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015" w:rsidRPr="00364FAA" w:rsidRDefault="00BC4015" w:rsidP="00BC4015">
      <w:pPr>
        <w:spacing w:line="360" w:lineRule="auto"/>
        <w:jc w:val="both"/>
        <w:rPr>
          <w:rFonts w:ascii="Arial" w:hAnsi="Arial" w:cs="Arial"/>
          <w:b/>
          <w:sz w:val="24"/>
          <w:szCs w:val="24"/>
        </w:rPr>
      </w:pPr>
      <w:bookmarkStart w:id="0" w:name="bookmark0"/>
      <w:r w:rsidRPr="00364FAA">
        <w:rPr>
          <w:rFonts w:ascii="Arial" w:hAnsi="Arial" w:cs="Arial"/>
          <w:b/>
          <w:sz w:val="24"/>
          <w:szCs w:val="24"/>
        </w:rPr>
        <w:t>HONORABLE CONGRESO DEL ESTADO DE YUCATAN</w:t>
      </w:r>
    </w:p>
    <w:p w:rsidR="00BC4015" w:rsidRPr="00364FAA" w:rsidRDefault="00BC4015" w:rsidP="00B93922">
      <w:pPr>
        <w:spacing w:line="360" w:lineRule="auto"/>
        <w:jc w:val="both"/>
        <w:rPr>
          <w:rFonts w:ascii="Arial" w:hAnsi="Arial" w:cs="Arial"/>
          <w:b/>
          <w:sz w:val="24"/>
          <w:szCs w:val="24"/>
        </w:rPr>
      </w:pPr>
      <w:r w:rsidRPr="00364FAA">
        <w:rPr>
          <w:rFonts w:ascii="Arial" w:hAnsi="Arial" w:cs="Arial"/>
          <w:b/>
          <w:sz w:val="24"/>
          <w:szCs w:val="24"/>
        </w:rPr>
        <w:t>P R E S E N T E</w:t>
      </w:r>
      <w:bookmarkEnd w:id="0"/>
    </w:p>
    <w:p w:rsidR="00262962" w:rsidRPr="00364FAA" w:rsidRDefault="00262962" w:rsidP="00BC4015">
      <w:pPr>
        <w:spacing w:line="360" w:lineRule="auto"/>
        <w:ind w:left="284" w:right="49" w:firstLine="709"/>
        <w:jc w:val="both"/>
        <w:rPr>
          <w:rFonts w:ascii="Arial" w:hAnsi="Arial" w:cs="Arial"/>
          <w:sz w:val="24"/>
          <w:szCs w:val="24"/>
        </w:rPr>
      </w:pPr>
    </w:p>
    <w:p w:rsidR="00BC4015" w:rsidRPr="00364FAA" w:rsidRDefault="00BC4015" w:rsidP="00BC4015">
      <w:pPr>
        <w:spacing w:line="360" w:lineRule="auto"/>
        <w:ind w:left="284" w:right="49" w:firstLine="709"/>
        <w:jc w:val="both"/>
        <w:rPr>
          <w:rFonts w:ascii="Arial" w:hAnsi="Arial" w:cs="Arial"/>
          <w:sz w:val="24"/>
          <w:szCs w:val="24"/>
        </w:rPr>
      </w:pPr>
      <w:r w:rsidRPr="00364FAA">
        <w:rPr>
          <w:rFonts w:ascii="Arial" w:hAnsi="Arial" w:cs="Arial"/>
          <w:sz w:val="24"/>
          <w:szCs w:val="24"/>
        </w:rPr>
        <w:t xml:space="preserve">Los suscritos Diputado Gaspar Armando Quintal Parra y Diputada Karla Reyna Franco Blanco, integrantes de la Fracción Legislativa del Partido Revolucionario Institucional de la LXIII Legislatura del H. Congreso del Estado, con fundamento en los artículos 35 fracción I de la Constitución Política; 16 y 22 fracción VI de la Ley de Gobierno del Poder Legislativo, ambos del Estado de Yucatán; sometemos a consideración de esta Honorable Asamblea, la </w:t>
      </w:r>
      <w:r w:rsidRPr="00364FAA">
        <w:rPr>
          <w:rFonts w:ascii="Arial" w:hAnsi="Arial" w:cs="Arial"/>
          <w:b/>
          <w:sz w:val="24"/>
          <w:szCs w:val="24"/>
        </w:rPr>
        <w:t>INICIATIVA CON PROYECTO DE DECRETO QUE REFORMA</w:t>
      </w:r>
      <w:r w:rsidRPr="00364FAA">
        <w:rPr>
          <w:rFonts w:ascii="Arial" w:hAnsi="Arial" w:cs="Arial"/>
          <w:b/>
          <w:bCs/>
          <w:sz w:val="24"/>
          <w:szCs w:val="24"/>
        </w:rPr>
        <w:t xml:space="preserve"> LA CONSTITUCIÓN POLÍTICA</w:t>
      </w:r>
      <w:r w:rsidR="001330BB" w:rsidRPr="00364FAA">
        <w:rPr>
          <w:rFonts w:ascii="Arial" w:hAnsi="Arial" w:cs="Arial"/>
          <w:b/>
          <w:sz w:val="24"/>
          <w:szCs w:val="24"/>
        </w:rPr>
        <w:t xml:space="preserve"> DEL ESTADO DE YUCATÁN</w:t>
      </w:r>
      <w:r w:rsidR="00364FAA">
        <w:rPr>
          <w:rFonts w:ascii="Arial" w:hAnsi="Arial" w:cs="Arial"/>
          <w:b/>
          <w:sz w:val="24"/>
          <w:szCs w:val="24"/>
        </w:rPr>
        <w:t xml:space="preserve"> PARA CONSTITUIR COMO ORGANISMO </w:t>
      </w:r>
      <w:r w:rsidR="00153037">
        <w:rPr>
          <w:rFonts w:ascii="Arial" w:hAnsi="Arial" w:cs="Arial"/>
          <w:b/>
          <w:sz w:val="24"/>
          <w:szCs w:val="24"/>
        </w:rPr>
        <w:t xml:space="preserve">CONSTITUCIONAL </w:t>
      </w:r>
      <w:r w:rsidR="00364FAA">
        <w:rPr>
          <w:rFonts w:ascii="Arial" w:hAnsi="Arial" w:cs="Arial"/>
          <w:b/>
          <w:sz w:val="24"/>
          <w:szCs w:val="24"/>
        </w:rPr>
        <w:t>AUTONÓMO A LA UNIVERSIDAD AUTÓNOMA DE YUCATÁN</w:t>
      </w:r>
      <w:r w:rsidR="001330BB" w:rsidRPr="00364FAA">
        <w:rPr>
          <w:rFonts w:ascii="Arial" w:hAnsi="Arial" w:cs="Arial"/>
          <w:b/>
          <w:sz w:val="24"/>
          <w:szCs w:val="24"/>
        </w:rPr>
        <w:t xml:space="preserve">, </w:t>
      </w:r>
      <w:r w:rsidRPr="00364FAA">
        <w:rPr>
          <w:rFonts w:ascii="Arial" w:hAnsi="Arial" w:cs="Arial"/>
          <w:sz w:val="24"/>
          <w:szCs w:val="24"/>
        </w:rPr>
        <w:t>en virtud de la siguiente:</w:t>
      </w:r>
    </w:p>
    <w:p w:rsidR="00BC4015" w:rsidRPr="00364FAA" w:rsidRDefault="00BC4015" w:rsidP="00BC4015">
      <w:pPr>
        <w:spacing w:line="360" w:lineRule="auto"/>
        <w:jc w:val="center"/>
        <w:rPr>
          <w:rFonts w:ascii="Arial" w:hAnsi="Arial" w:cs="Arial"/>
          <w:b/>
          <w:sz w:val="24"/>
          <w:szCs w:val="24"/>
        </w:rPr>
      </w:pPr>
      <w:r w:rsidRPr="00364FAA">
        <w:rPr>
          <w:rFonts w:ascii="Arial" w:hAnsi="Arial" w:cs="Arial"/>
          <w:b/>
          <w:sz w:val="24"/>
          <w:szCs w:val="24"/>
        </w:rPr>
        <w:t>EXPOSICIÓN DE MOTIVOS</w:t>
      </w:r>
    </w:p>
    <w:p w:rsidR="00262962" w:rsidRPr="00364FAA" w:rsidRDefault="00262962" w:rsidP="00401863">
      <w:pPr>
        <w:spacing w:line="360" w:lineRule="auto"/>
        <w:ind w:firstLine="708"/>
        <w:jc w:val="both"/>
        <w:rPr>
          <w:rFonts w:ascii="Arial" w:hAnsi="Arial" w:cs="Arial"/>
          <w:sz w:val="24"/>
          <w:szCs w:val="24"/>
          <w:shd w:val="clear" w:color="auto" w:fill="FFFFFF"/>
        </w:rPr>
      </w:pPr>
    </w:p>
    <w:p w:rsidR="00401863" w:rsidRPr="00364FAA" w:rsidRDefault="00401863" w:rsidP="00401863">
      <w:pPr>
        <w:spacing w:line="360" w:lineRule="auto"/>
        <w:ind w:firstLine="708"/>
        <w:jc w:val="both"/>
        <w:rPr>
          <w:rFonts w:ascii="Arial" w:hAnsi="Arial" w:cs="Arial"/>
          <w:sz w:val="24"/>
          <w:szCs w:val="24"/>
        </w:rPr>
      </w:pPr>
      <w:r w:rsidRPr="00364FAA">
        <w:rPr>
          <w:rFonts w:ascii="Arial" w:hAnsi="Arial" w:cs="Arial"/>
          <w:sz w:val="24"/>
          <w:szCs w:val="24"/>
          <w:shd w:val="clear" w:color="auto" w:fill="FFFFFF"/>
        </w:rPr>
        <w:t>A nivel nacional, la autonomía universitaria se elevó al rango de</w:t>
      </w:r>
      <w:r w:rsidR="00A95E20">
        <w:rPr>
          <w:rFonts w:ascii="Arial" w:hAnsi="Arial" w:cs="Arial"/>
          <w:sz w:val="24"/>
          <w:szCs w:val="24"/>
          <w:shd w:val="clear" w:color="auto" w:fill="FFFFFF"/>
        </w:rPr>
        <w:t xml:space="preserve"> principio</w:t>
      </w:r>
      <w:r w:rsidRPr="00364FAA">
        <w:rPr>
          <w:rFonts w:ascii="Arial" w:hAnsi="Arial" w:cs="Arial"/>
          <w:sz w:val="24"/>
          <w:szCs w:val="24"/>
          <w:shd w:val="clear" w:color="auto" w:fill="FFFFFF"/>
        </w:rPr>
        <w:t xml:space="preserve"> constitucional mediante publicación en el Diario Oficial d</w:t>
      </w:r>
      <w:r w:rsidR="00C81A57" w:rsidRPr="00364FAA">
        <w:rPr>
          <w:rFonts w:ascii="Arial" w:hAnsi="Arial" w:cs="Arial"/>
          <w:sz w:val="24"/>
          <w:szCs w:val="24"/>
          <w:shd w:val="clear" w:color="auto" w:fill="FFFFFF"/>
        </w:rPr>
        <w:t>e la Federación de fecha junio nueve</w:t>
      </w:r>
      <w:r w:rsidRPr="00364FAA">
        <w:rPr>
          <w:rFonts w:ascii="Arial" w:hAnsi="Arial" w:cs="Arial"/>
          <w:sz w:val="24"/>
          <w:szCs w:val="24"/>
          <w:shd w:val="clear" w:color="auto" w:fill="FFFFFF"/>
        </w:rPr>
        <w:t xml:space="preserve"> de 1980, reconociendo que la </w:t>
      </w:r>
      <w:r w:rsidRPr="00364FAA">
        <w:rPr>
          <w:rFonts w:ascii="Arial" w:hAnsi="Arial" w:cs="Arial"/>
          <w:sz w:val="24"/>
          <w:szCs w:val="24"/>
        </w:rPr>
        <w:t>educación es el canal de acceso al conocimiento, análisis y crítica de los retos que rodean a la Nación Mexicana.</w:t>
      </w:r>
    </w:p>
    <w:p w:rsidR="00401863" w:rsidRPr="00364FAA" w:rsidRDefault="00401863" w:rsidP="00401863">
      <w:pPr>
        <w:spacing w:line="360" w:lineRule="auto"/>
        <w:ind w:firstLine="708"/>
        <w:jc w:val="both"/>
        <w:rPr>
          <w:rFonts w:ascii="Arial" w:hAnsi="Arial" w:cs="Arial"/>
          <w:sz w:val="24"/>
          <w:szCs w:val="24"/>
        </w:rPr>
      </w:pPr>
    </w:p>
    <w:p w:rsidR="00401863" w:rsidRPr="00364FAA" w:rsidRDefault="00401863" w:rsidP="00401863">
      <w:pPr>
        <w:spacing w:line="360" w:lineRule="auto"/>
        <w:ind w:firstLine="708"/>
        <w:jc w:val="both"/>
        <w:rPr>
          <w:rFonts w:ascii="Arial" w:hAnsi="Arial" w:cs="Arial"/>
          <w:sz w:val="24"/>
          <w:szCs w:val="24"/>
        </w:rPr>
      </w:pPr>
      <w:r w:rsidRPr="00364FAA">
        <w:rPr>
          <w:rFonts w:ascii="Arial" w:hAnsi="Arial" w:cs="Arial"/>
          <w:sz w:val="24"/>
          <w:szCs w:val="24"/>
        </w:rPr>
        <w:t xml:space="preserve">Un principio que constituye una garantía institucional y representa el instrumento para la eficacia del derecho humano a una educación superior; </w:t>
      </w:r>
      <w:r w:rsidR="00153037">
        <w:rPr>
          <w:rFonts w:ascii="Arial" w:hAnsi="Arial" w:cs="Arial"/>
          <w:sz w:val="24"/>
          <w:szCs w:val="24"/>
        </w:rPr>
        <w:t xml:space="preserve">y </w:t>
      </w:r>
      <w:r w:rsidRPr="00364FAA">
        <w:rPr>
          <w:rFonts w:ascii="Arial" w:hAnsi="Arial" w:cs="Arial"/>
          <w:sz w:val="24"/>
          <w:szCs w:val="24"/>
        </w:rPr>
        <w:t xml:space="preserve">se proyecta en la libertad de cátedra, investigación, examen, discusión de las ideas, determinación de sus planes y programas de estudio; la forma en la que se </w:t>
      </w:r>
      <w:r w:rsidRPr="00364FAA">
        <w:rPr>
          <w:rFonts w:ascii="Arial" w:hAnsi="Arial" w:cs="Arial"/>
          <w:sz w:val="24"/>
          <w:szCs w:val="24"/>
        </w:rPr>
        <w:lastRenderedPageBreak/>
        <w:t>administrará el patrimonio universitario, así como la fijación de los términos de ingreso, promoción o permanencia del personal académico.</w:t>
      </w:r>
      <w:r w:rsidRPr="00364FAA">
        <w:rPr>
          <w:rStyle w:val="Refdenotaalpie"/>
          <w:rFonts w:ascii="Arial" w:hAnsi="Arial" w:cs="Arial"/>
          <w:sz w:val="24"/>
          <w:szCs w:val="24"/>
        </w:rPr>
        <w:footnoteReference w:id="1"/>
      </w:r>
      <w:r w:rsidRPr="00364FAA">
        <w:rPr>
          <w:rFonts w:ascii="Arial" w:hAnsi="Arial" w:cs="Arial"/>
          <w:sz w:val="24"/>
          <w:szCs w:val="24"/>
        </w:rPr>
        <w:t xml:space="preserve"> </w:t>
      </w:r>
    </w:p>
    <w:p w:rsidR="00401863" w:rsidRPr="00364FAA" w:rsidRDefault="00401863" w:rsidP="00401863">
      <w:pPr>
        <w:spacing w:line="360" w:lineRule="auto"/>
        <w:ind w:firstLine="708"/>
        <w:jc w:val="both"/>
        <w:rPr>
          <w:rFonts w:ascii="Arial" w:hAnsi="Arial" w:cs="Arial"/>
          <w:sz w:val="24"/>
          <w:szCs w:val="24"/>
        </w:rPr>
      </w:pPr>
    </w:p>
    <w:p w:rsidR="00401863" w:rsidRPr="00364FAA" w:rsidRDefault="00401863" w:rsidP="00401863">
      <w:pPr>
        <w:spacing w:line="360" w:lineRule="auto"/>
        <w:ind w:firstLine="708"/>
        <w:jc w:val="both"/>
        <w:rPr>
          <w:rFonts w:ascii="Arial" w:hAnsi="Arial" w:cs="Arial"/>
          <w:sz w:val="24"/>
          <w:szCs w:val="24"/>
        </w:rPr>
      </w:pPr>
      <w:r w:rsidRPr="00364FAA">
        <w:rPr>
          <w:rFonts w:ascii="Arial" w:hAnsi="Arial" w:cs="Arial"/>
          <w:sz w:val="24"/>
          <w:szCs w:val="24"/>
        </w:rPr>
        <w:t xml:space="preserve">Asimismo, le permite crear sus propias normas, definir su organización, elaborar y ejecutar su presupuesto, tener la libertad de elegir, según los procedimientos convenidos, a </w:t>
      </w:r>
      <w:r w:rsidR="00153037">
        <w:rPr>
          <w:rFonts w:ascii="Arial" w:hAnsi="Arial" w:cs="Arial"/>
          <w:sz w:val="24"/>
          <w:szCs w:val="24"/>
        </w:rPr>
        <w:t xml:space="preserve">sus propias autoridades y a la persona que ocupará la </w:t>
      </w:r>
      <w:r w:rsidRPr="00364FAA">
        <w:rPr>
          <w:rFonts w:ascii="Arial" w:hAnsi="Arial" w:cs="Arial"/>
          <w:sz w:val="24"/>
          <w:szCs w:val="24"/>
        </w:rPr>
        <w:t>rector</w:t>
      </w:r>
      <w:r w:rsidR="00153037">
        <w:rPr>
          <w:rFonts w:ascii="Arial" w:hAnsi="Arial" w:cs="Arial"/>
          <w:sz w:val="24"/>
          <w:szCs w:val="24"/>
        </w:rPr>
        <w:t>ía</w:t>
      </w:r>
      <w:r w:rsidRPr="00364FAA">
        <w:rPr>
          <w:rFonts w:ascii="Arial" w:hAnsi="Arial" w:cs="Arial"/>
          <w:sz w:val="24"/>
          <w:szCs w:val="24"/>
        </w:rPr>
        <w:t>,</w:t>
      </w:r>
      <w:r w:rsidR="00153037">
        <w:rPr>
          <w:rFonts w:ascii="Arial" w:hAnsi="Arial" w:cs="Arial"/>
          <w:sz w:val="24"/>
          <w:szCs w:val="24"/>
        </w:rPr>
        <w:t xml:space="preserve"> así como</w:t>
      </w:r>
      <w:r w:rsidRPr="00364FAA">
        <w:rPr>
          <w:rFonts w:ascii="Arial" w:hAnsi="Arial" w:cs="Arial"/>
          <w:sz w:val="24"/>
          <w:szCs w:val="24"/>
        </w:rPr>
        <w:t xml:space="preserve"> a establecer sus planes de estudio y requisitos para poder expedir títulos y certificados.</w:t>
      </w:r>
    </w:p>
    <w:p w:rsidR="00401863" w:rsidRPr="00364FAA" w:rsidRDefault="00401863" w:rsidP="00401863">
      <w:pPr>
        <w:spacing w:line="360" w:lineRule="auto"/>
        <w:ind w:firstLine="708"/>
        <w:jc w:val="both"/>
        <w:rPr>
          <w:rFonts w:ascii="Arial" w:hAnsi="Arial" w:cs="Arial"/>
          <w:sz w:val="24"/>
          <w:szCs w:val="24"/>
        </w:rPr>
      </w:pPr>
    </w:p>
    <w:p w:rsidR="00401863" w:rsidRPr="00364FAA" w:rsidRDefault="00401863" w:rsidP="00401863">
      <w:pPr>
        <w:spacing w:line="360" w:lineRule="auto"/>
        <w:ind w:firstLine="708"/>
        <w:jc w:val="both"/>
        <w:rPr>
          <w:rFonts w:ascii="Arial" w:hAnsi="Arial" w:cs="Arial"/>
          <w:sz w:val="24"/>
          <w:szCs w:val="24"/>
        </w:rPr>
      </w:pPr>
      <w:r w:rsidRPr="00364FAA">
        <w:rPr>
          <w:rFonts w:ascii="Arial" w:hAnsi="Arial" w:cs="Arial"/>
          <w:sz w:val="24"/>
          <w:szCs w:val="24"/>
        </w:rPr>
        <w:t>La autonomía universitaria se instrumenta en universidades que son reconocidas en la ley como organismos públicos descentralizados con una “autonomía especial”, que en términos de lo establecido por la Suprema Corte de Justicia de la Nación</w:t>
      </w:r>
      <w:r w:rsidRPr="00364FAA">
        <w:rPr>
          <w:rStyle w:val="Refdenotaalpie"/>
          <w:rFonts w:ascii="Arial" w:hAnsi="Arial" w:cs="Arial"/>
          <w:sz w:val="24"/>
          <w:szCs w:val="24"/>
        </w:rPr>
        <w:footnoteReference w:id="2"/>
      </w:r>
      <w:r w:rsidRPr="00364FAA">
        <w:rPr>
          <w:rFonts w:ascii="Arial" w:hAnsi="Arial" w:cs="Arial"/>
          <w:sz w:val="24"/>
          <w:szCs w:val="24"/>
        </w:rPr>
        <w:t xml:space="preserve"> implica autonormación y autogobierno, en atención a la necesidad de lograr mayor eficacia en la prestación del servicio que les está atribuido y que se fundamenta en su libertad de enseñanza, sin que ello signifique su disgregación de la estructura estatal, ya que se ejerce en un marco de principios y reglas predeterminadas por el propio Estado, restringida a sus fines</w:t>
      </w:r>
    </w:p>
    <w:p w:rsidR="00401863" w:rsidRPr="00364FAA" w:rsidRDefault="00401863" w:rsidP="00BC4015">
      <w:pPr>
        <w:spacing w:line="360" w:lineRule="auto"/>
        <w:ind w:firstLine="708"/>
        <w:jc w:val="both"/>
        <w:rPr>
          <w:rFonts w:ascii="Arial" w:hAnsi="Arial" w:cs="Arial"/>
          <w:sz w:val="24"/>
          <w:szCs w:val="24"/>
          <w:shd w:val="clear" w:color="auto" w:fill="FFFFFF"/>
        </w:rPr>
      </w:pPr>
    </w:p>
    <w:p w:rsidR="00690C5B" w:rsidRPr="00364FAA" w:rsidRDefault="00401863" w:rsidP="00BC4015">
      <w:pPr>
        <w:spacing w:line="360" w:lineRule="auto"/>
        <w:ind w:firstLine="708"/>
        <w:jc w:val="both"/>
        <w:rPr>
          <w:rFonts w:ascii="Arial" w:hAnsi="Arial" w:cs="Arial"/>
          <w:sz w:val="24"/>
          <w:szCs w:val="24"/>
          <w:shd w:val="clear" w:color="auto" w:fill="FFFFFF"/>
        </w:rPr>
      </w:pPr>
      <w:r w:rsidRPr="00364FAA">
        <w:rPr>
          <w:rFonts w:ascii="Arial" w:hAnsi="Arial" w:cs="Arial"/>
          <w:sz w:val="24"/>
          <w:szCs w:val="24"/>
          <w:shd w:val="clear" w:color="auto" w:fill="FFFFFF"/>
        </w:rPr>
        <w:t>En nuestra entidad, l</w:t>
      </w:r>
      <w:r w:rsidR="00FF6AFA" w:rsidRPr="00364FAA">
        <w:rPr>
          <w:rFonts w:ascii="Arial" w:hAnsi="Arial" w:cs="Arial"/>
          <w:sz w:val="24"/>
          <w:szCs w:val="24"/>
          <w:shd w:val="clear" w:color="auto" w:fill="FFFFFF"/>
        </w:rPr>
        <w:t>a Universidad Autónoma de Yucatán</w:t>
      </w:r>
      <w:r w:rsidR="00E31FB0" w:rsidRPr="00364FAA">
        <w:rPr>
          <w:rFonts w:ascii="Arial" w:hAnsi="Arial" w:cs="Arial"/>
          <w:sz w:val="24"/>
          <w:szCs w:val="24"/>
          <w:shd w:val="clear" w:color="auto" w:fill="FFFFFF"/>
        </w:rPr>
        <w:t xml:space="preserve"> (UADY)</w:t>
      </w:r>
      <w:r w:rsidR="00FF6AFA" w:rsidRPr="00364FAA">
        <w:rPr>
          <w:rFonts w:ascii="Arial" w:hAnsi="Arial" w:cs="Arial"/>
          <w:sz w:val="24"/>
          <w:szCs w:val="24"/>
          <w:shd w:val="clear" w:color="auto" w:fill="FFFFFF"/>
        </w:rPr>
        <w:t xml:space="preserve"> cuenta con 100 años de historia</w:t>
      </w:r>
      <w:r w:rsidR="005C426A" w:rsidRPr="00364FAA">
        <w:rPr>
          <w:rFonts w:ascii="Arial" w:hAnsi="Arial" w:cs="Arial"/>
          <w:sz w:val="24"/>
          <w:szCs w:val="24"/>
          <w:shd w:val="clear" w:color="auto" w:fill="FFFFFF"/>
        </w:rPr>
        <w:t xml:space="preserve"> </w:t>
      </w:r>
      <w:r w:rsidR="00690C5B" w:rsidRPr="00364FAA">
        <w:rPr>
          <w:rFonts w:ascii="Arial" w:hAnsi="Arial" w:cs="Arial"/>
          <w:sz w:val="24"/>
          <w:szCs w:val="24"/>
          <w:shd w:val="clear" w:color="auto" w:fill="FFFFFF"/>
        </w:rPr>
        <w:t xml:space="preserve">representando el alma máter de la </w:t>
      </w:r>
      <w:r w:rsidR="00B71AD8" w:rsidRPr="00364FAA">
        <w:rPr>
          <w:rFonts w:ascii="Arial" w:hAnsi="Arial" w:cs="Arial"/>
          <w:sz w:val="24"/>
          <w:szCs w:val="24"/>
          <w:shd w:val="clear" w:color="auto" w:fill="FFFFFF"/>
        </w:rPr>
        <w:t>educación pública superior</w:t>
      </w:r>
      <w:r w:rsidR="00690C5B" w:rsidRPr="00364FAA">
        <w:rPr>
          <w:rFonts w:ascii="Arial" w:hAnsi="Arial" w:cs="Arial"/>
          <w:sz w:val="24"/>
          <w:szCs w:val="24"/>
          <w:shd w:val="clear" w:color="auto" w:fill="FFFFFF"/>
        </w:rPr>
        <w:t xml:space="preserve">, </w:t>
      </w:r>
      <w:r w:rsidR="00690C5B" w:rsidRPr="00364FAA">
        <w:rPr>
          <w:rFonts w:ascii="Arial" w:hAnsi="Arial" w:cs="Arial"/>
          <w:sz w:val="24"/>
          <w:szCs w:val="24"/>
          <w:shd w:val="clear" w:color="auto" w:fill="FFFFFF"/>
        </w:rPr>
        <w:lastRenderedPageBreak/>
        <w:t>reconocida también como la “Máxim</w:t>
      </w:r>
      <w:r w:rsidR="00B71AD8" w:rsidRPr="00364FAA">
        <w:rPr>
          <w:rFonts w:ascii="Arial" w:hAnsi="Arial" w:cs="Arial"/>
          <w:sz w:val="24"/>
          <w:szCs w:val="24"/>
          <w:shd w:val="clear" w:color="auto" w:fill="FFFFFF"/>
        </w:rPr>
        <w:t xml:space="preserve">a Casa de Estudios”, por ser </w:t>
      </w:r>
      <w:r w:rsidR="00E31FB0" w:rsidRPr="00364FAA">
        <w:rPr>
          <w:rFonts w:ascii="Arial" w:hAnsi="Arial" w:cs="Arial"/>
          <w:sz w:val="24"/>
          <w:szCs w:val="24"/>
          <w:shd w:val="clear" w:color="auto" w:fill="FFFFFF"/>
        </w:rPr>
        <w:t xml:space="preserve">una institución de vanguardia y excelencia en la impartición de la </w:t>
      </w:r>
      <w:r w:rsidR="00FF6AFA" w:rsidRPr="00364FAA">
        <w:rPr>
          <w:rFonts w:ascii="Arial" w:hAnsi="Arial" w:cs="Arial"/>
          <w:sz w:val="24"/>
          <w:szCs w:val="24"/>
          <w:shd w:val="clear" w:color="auto" w:fill="FFFFFF"/>
        </w:rPr>
        <w:t>educación</w:t>
      </w:r>
      <w:r w:rsidR="00E31FB0" w:rsidRPr="00364FAA">
        <w:rPr>
          <w:rFonts w:ascii="Arial" w:hAnsi="Arial" w:cs="Arial"/>
          <w:sz w:val="24"/>
          <w:szCs w:val="24"/>
          <w:shd w:val="clear" w:color="auto" w:fill="FFFFFF"/>
        </w:rPr>
        <w:t xml:space="preserve"> superior</w:t>
      </w:r>
      <w:r w:rsidR="00FF6AFA" w:rsidRPr="00364FAA">
        <w:rPr>
          <w:rFonts w:ascii="Arial" w:hAnsi="Arial" w:cs="Arial"/>
          <w:sz w:val="24"/>
          <w:szCs w:val="24"/>
          <w:shd w:val="clear" w:color="auto" w:fill="FFFFFF"/>
        </w:rPr>
        <w:t xml:space="preserve"> </w:t>
      </w:r>
      <w:r w:rsidR="00E31FB0" w:rsidRPr="00364FAA">
        <w:rPr>
          <w:rFonts w:ascii="Arial" w:hAnsi="Arial" w:cs="Arial"/>
          <w:sz w:val="24"/>
          <w:szCs w:val="24"/>
          <w:shd w:val="clear" w:color="auto" w:fill="FFFFFF"/>
        </w:rPr>
        <w:t xml:space="preserve">a la juventud peninsular. </w:t>
      </w:r>
    </w:p>
    <w:p w:rsidR="00401863" w:rsidRPr="00364FAA" w:rsidRDefault="00401863" w:rsidP="00BC4015">
      <w:pPr>
        <w:spacing w:line="360" w:lineRule="auto"/>
        <w:ind w:firstLine="708"/>
        <w:jc w:val="both"/>
        <w:rPr>
          <w:rFonts w:ascii="Arial" w:hAnsi="Arial" w:cs="Arial"/>
          <w:sz w:val="24"/>
          <w:szCs w:val="24"/>
          <w:shd w:val="clear" w:color="auto" w:fill="FFFFFF"/>
        </w:rPr>
      </w:pPr>
    </w:p>
    <w:p w:rsidR="00610949" w:rsidRPr="0005399C" w:rsidRDefault="006C17C2" w:rsidP="00BC4015">
      <w:pPr>
        <w:spacing w:line="360" w:lineRule="auto"/>
        <w:ind w:firstLine="708"/>
        <w:jc w:val="both"/>
        <w:rPr>
          <w:rFonts w:ascii="Arial" w:hAnsi="Arial" w:cs="Arial"/>
          <w:color w:val="000000" w:themeColor="text1"/>
          <w:sz w:val="24"/>
          <w:szCs w:val="24"/>
          <w:shd w:val="clear" w:color="auto" w:fill="FFFFFF"/>
        </w:rPr>
      </w:pPr>
      <w:r w:rsidRPr="00364FAA">
        <w:rPr>
          <w:rFonts w:ascii="Arial" w:hAnsi="Arial" w:cs="Arial"/>
          <w:sz w:val="24"/>
          <w:szCs w:val="24"/>
          <w:shd w:val="clear" w:color="auto" w:fill="FFFFFF"/>
        </w:rPr>
        <w:t>La universidad de Yucatán</w:t>
      </w:r>
      <w:r w:rsidR="00E31FB0" w:rsidRPr="00364FAA">
        <w:rPr>
          <w:rFonts w:ascii="Arial" w:hAnsi="Arial" w:cs="Arial"/>
          <w:sz w:val="24"/>
          <w:szCs w:val="24"/>
          <w:shd w:val="clear" w:color="auto" w:fill="FFFFFF"/>
        </w:rPr>
        <w:t xml:space="preserve"> fue </w:t>
      </w:r>
      <w:r w:rsidR="005C426A" w:rsidRPr="00364FAA">
        <w:rPr>
          <w:rFonts w:ascii="Arial" w:hAnsi="Arial" w:cs="Arial"/>
          <w:sz w:val="24"/>
          <w:szCs w:val="24"/>
          <w:shd w:val="clear" w:color="auto" w:fill="FFFFFF"/>
        </w:rPr>
        <w:t>creada</w:t>
      </w:r>
      <w:r w:rsidR="00FF6AFA" w:rsidRPr="00364FAA">
        <w:rPr>
          <w:rFonts w:ascii="Arial" w:hAnsi="Arial" w:cs="Arial"/>
          <w:sz w:val="24"/>
          <w:szCs w:val="24"/>
          <w:shd w:val="clear" w:color="auto" w:fill="FFFFFF"/>
        </w:rPr>
        <w:t xml:space="preserve"> mediante decreto </w:t>
      </w:r>
      <w:r w:rsidR="00B35C3E" w:rsidRPr="00364FAA">
        <w:rPr>
          <w:rFonts w:ascii="Arial" w:hAnsi="Arial" w:cs="Arial"/>
          <w:sz w:val="24"/>
          <w:szCs w:val="24"/>
          <w:shd w:val="clear" w:color="auto" w:fill="FFFFFF"/>
        </w:rPr>
        <w:t>firmado</w:t>
      </w:r>
      <w:r w:rsidR="00FF6AFA" w:rsidRPr="00364FAA">
        <w:rPr>
          <w:rFonts w:ascii="Arial" w:hAnsi="Arial" w:cs="Arial"/>
          <w:sz w:val="24"/>
          <w:szCs w:val="24"/>
          <w:shd w:val="clear" w:color="auto" w:fill="FFFFFF"/>
        </w:rPr>
        <w:t xml:space="preserve"> por F</w:t>
      </w:r>
      <w:r w:rsidR="00E31FB0" w:rsidRPr="00364FAA">
        <w:rPr>
          <w:rFonts w:ascii="Arial" w:hAnsi="Arial" w:cs="Arial"/>
          <w:sz w:val="24"/>
          <w:szCs w:val="24"/>
          <w:shd w:val="clear" w:color="auto" w:fill="FFFFFF"/>
        </w:rPr>
        <w:t>elipe Carrillo Puerto</w:t>
      </w:r>
      <w:r w:rsidRPr="00364FAA">
        <w:rPr>
          <w:rFonts w:ascii="Arial" w:hAnsi="Arial" w:cs="Arial"/>
          <w:sz w:val="24"/>
          <w:szCs w:val="24"/>
          <w:shd w:val="clear" w:color="auto" w:fill="FFFFFF"/>
        </w:rPr>
        <w:t>,</w:t>
      </w:r>
      <w:r w:rsidR="00E31FB0" w:rsidRPr="00364FAA">
        <w:rPr>
          <w:rFonts w:ascii="Arial" w:hAnsi="Arial" w:cs="Arial"/>
          <w:sz w:val="24"/>
          <w:szCs w:val="24"/>
          <w:shd w:val="clear" w:color="auto" w:fill="FFFFFF"/>
        </w:rPr>
        <w:t xml:space="preserve"> el 25 de f</w:t>
      </w:r>
      <w:r w:rsidR="00FF6AFA" w:rsidRPr="00364FAA">
        <w:rPr>
          <w:rFonts w:ascii="Arial" w:hAnsi="Arial" w:cs="Arial"/>
          <w:sz w:val="24"/>
          <w:szCs w:val="24"/>
          <w:shd w:val="clear" w:color="auto" w:fill="FFFFFF"/>
        </w:rPr>
        <w:t>ebrero de 1922</w:t>
      </w:r>
      <w:r w:rsidR="00690C5B" w:rsidRPr="00364FAA">
        <w:rPr>
          <w:rFonts w:ascii="Arial" w:hAnsi="Arial" w:cs="Arial"/>
          <w:sz w:val="24"/>
          <w:szCs w:val="24"/>
          <w:shd w:val="clear" w:color="auto" w:fill="FFFFFF"/>
        </w:rPr>
        <w:t xml:space="preserve">, </w:t>
      </w:r>
      <w:r w:rsidR="00FF6AFA" w:rsidRPr="00364FAA">
        <w:rPr>
          <w:rFonts w:ascii="Arial" w:hAnsi="Arial" w:cs="Arial"/>
          <w:sz w:val="24"/>
          <w:szCs w:val="24"/>
          <w:shd w:val="clear" w:color="auto" w:fill="FFFFFF"/>
        </w:rPr>
        <w:t xml:space="preserve">como la </w:t>
      </w:r>
      <w:r w:rsidRPr="00364FAA">
        <w:rPr>
          <w:rFonts w:ascii="Arial" w:hAnsi="Arial" w:cs="Arial"/>
          <w:sz w:val="24"/>
          <w:szCs w:val="24"/>
          <w:shd w:val="clear" w:color="auto" w:fill="FFFFFF"/>
        </w:rPr>
        <w:t>Universidad Nacional del Sureste</w:t>
      </w:r>
      <w:r w:rsidR="00690C5B" w:rsidRPr="00364FAA">
        <w:rPr>
          <w:rFonts w:ascii="Arial" w:hAnsi="Arial" w:cs="Arial"/>
          <w:sz w:val="24"/>
          <w:szCs w:val="24"/>
          <w:shd w:val="clear" w:color="auto" w:fill="FFFFFF"/>
        </w:rPr>
        <w:t>; poste</w:t>
      </w:r>
      <w:r w:rsidRPr="00364FAA">
        <w:rPr>
          <w:rFonts w:ascii="Arial" w:hAnsi="Arial" w:cs="Arial"/>
          <w:sz w:val="24"/>
          <w:szCs w:val="24"/>
          <w:shd w:val="clear" w:color="auto" w:fill="FFFFFF"/>
        </w:rPr>
        <w:t>rior a diversas modificaciones</w:t>
      </w:r>
      <w:r w:rsidR="00B35C3E" w:rsidRPr="00364FAA">
        <w:rPr>
          <w:rFonts w:ascii="Arial" w:hAnsi="Arial" w:cs="Arial"/>
          <w:sz w:val="24"/>
          <w:szCs w:val="24"/>
          <w:shd w:val="clear" w:color="auto" w:fill="FFFFFF"/>
        </w:rPr>
        <w:t>,</w:t>
      </w:r>
      <w:r w:rsidR="00690C5B" w:rsidRPr="00364FAA">
        <w:rPr>
          <w:rFonts w:ascii="Arial" w:hAnsi="Arial" w:cs="Arial"/>
          <w:sz w:val="24"/>
          <w:szCs w:val="24"/>
          <w:shd w:val="clear" w:color="auto" w:fill="FFFFFF"/>
        </w:rPr>
        <w:t xml:space="preserve"> </w:t>
      </w:r>
      <w:bookmarkStart w:id="1" w:name="_GoBack"/>
      <w:r w:rsidR="00690C5B" w:rsidRPr="0005399C">
        <w:rPr>
          <w:rFonts w:ascii="Arial" w:hAnsi="Arial" w:cs="Arial"/>
          <w:color w:val="000000" w:themeColor="text1"/>
          <w:sz w:val="24"/>
          <w:szCs w:val="24"/>
          <w:shd w:val="clear" w:color="auto" w:fill="FFFFFF"/>
        </w:rPr>
        <w:t xml:space="preserve">por la promulgación que hiciera el entonces </w:t>
      </w:r>
      <w:r w:rsidR="00B35C3E" w:rsidRPr="0005399C">
        <w:rPr>
          <w:rFonts w:ascii="Arial" w:hAnsi="Arial" w:cs="Arial"/>
          <w:color w:val="000000" w:themeColor="text1"/>
          <w:sz w:val="24"/>
          <w:szCs w:val="24"/>
          <w:shd w:val="clear" w:color="auto" w:fill="FFFFFF"/>
        </w:rPr>
        <w:t xml:space="preserve">Gobernador </w:t>
      </w:r>
      <w:r w:rsidR="00690C5B" w:rsidRPr="0005399C">
        <w:rPr>
          <w:rFonts w:ascii="Arial" w:hAnsi="Arial" w:cs="Arial"/>
          <w:color w:val="000000" w:themeColor="text1"/>
          <w:sz w:val="24"/>
          <w:szCs w:val="24"/>
          <w:shd w:val="clear" w:color="auto" w:fill="FFFFFF"/>
        </w:rPr>
        <w:t>Víctor Cervera Pacheco</w:t>
      </w:r>
      <w:r w:rsidRPr="0005399C">
        <w:rPr>
          <w:rFonts w:ascii="Arial" w:hAnsi="Arial" w:cs="Arial"/>
          <w:color w:val="000000" w:themeColor="text1"/>
          <w:sz w:val="24"/>
          <w:szCs w:val="24"/>
          <w:shd w:val="clear" w:color="auto" w:fill="FFFFFF"/>
        </w:rPr>
        <w:t xml:space="preserve"> en 1984</w:t>
      </w:r>
      <w:r w:rsidR="00690C5B" w:rsidRPr="0005399C">
        <w:rPr>
          <w:rFonts w:ascii="Arial" w:hAnsi="Arial" w:cs="Arial"/>
          <w:color w:val="000000" w:themeColor="text1"/>
          <w:sz w:val="24"/>
          <w:szCs w:val="24"/>
          <w:shd w:val="clear" w:color="auto" w:fill="FFFFFF"/>
        </w:rPr>
        <w:t xml:space="preserve"> </w:t>
      </w:r>
      <w:r w:rsidR="006224DA" w:rsidRPr="0005399C">
        <w:rPr>
          <w:rFonts w:ascii="Arial" w:hAnsi="Arial" w:cs="Arial"/>
          <w:color w:val="000000" w:themeColor="text1"/>
          <w:sz w:val="24"/>
          <w:szCs w:val="24"/>
          <w:shd w:val="clear" w:color="auto" w:fill="FFFFFF"/>
        </w:rPr>
        <w:t>de su Ley Orgánica, se le</w:t>
      </w:r>
      <w:r w:rsidR="00690C5B" w:rsidRPr="0005399C">
        <w:rPr>
          <w:rFonts w:ascii="Arial" w:hAnsi="Arial" w:cs="Arial"/>
          <w:color w:val="000000" w:themeColor="text1"/>
          <w:sz w:val="24"/>
          <w:szCs w:val="24"/>
          <w:shd w:val="clear" w:color="auto" w:fill="FFFFFF"/>
        </w:rPr>
        <w:t xml:space="preserve"> dotó de a</w:t>
      </w:r>
      <w:r w:rsidRPr="0005399C">
        <w:rPr>
          <w:rFonts w:ascii="Arial" w:hAnsi="Arial" w:cs="Arial"/>
          <w:color w:val="000000" w:themeColor="text1"/>
          <w:sz w:val="24"/>
          <w:szCs w:val="24"/>
          <w:shd w:val="clear" w:color="auto" w:fill="FFFFFF"/>
        </w:rPr>
        <w:t xml:space="preserve">utonomía, </w:t>
      </w:r>
      <w:r w:rsidR="006224DA" w:rsidRPr="0005399C">
        <w:rPr>
          <w:rFonts w:ascii="Arial" w:hAnsi="Arial" w:cs="Arial"/>
          <w:color w:val="000000" w:themeColor="text1"/>
          <w:sz w:val="24"/>
          <w:szCs w:val="24"/>
          <w:shd w:val="clear" w:color="auto" w:fill="FFFFFF"/>
        </w:rPr>
        <w:t>adoptando</w:t>
      </w:r>
      <w:r w:rsidR="00B35C3E" w:rsidRPr="0005399C">
        <w:rPr>
          <w:rFonts w:ascii="Arial" w:hAnsi="Arial" w:cs="Arial"/>
          <w:color w:val="000000" w:themeColor="text1"/>
          <w:sz w:val="24"/>
          <w:szCs w:val="24"/>
          <w:shd w:val="clear" w:color="auto" w:fill="FFFFFF"/>
        </w:rPr>
        <w:t xml:space="preserve"> el nombre de U</w:t>
      </w:r>
      <w:r w:rsidR="00401863" w:rsidRPr="0005399C">
        <w:rPr>
          <w:rFonts w:ascii="Arial" w:hAnsi="Arial" w:cs="Arial"/>
          <w:color w:val="000000" w:themeColor="text1"/>
          <w:sz w:val="24"/>
          <w:szCs w:val="24"/>
          <w:shd w:val="clear" w:color="auto" w:fill="FFFFFF"/>
        </w:rPr>
        <w:t>niversidad Autónoma de Yucatán.</w:t>
      </w:r>
    </w:p>
    <w:p w:rsidR="00401863" w:rsidRPr="0005399C" w:rsidRDefault="00401863" w:rsidP="00E402C3">
      <w:pPr>
        <w:spacing w:line="360" w:lineRule="auto"/>
        <w:ind w:firstLine="708"/>
        <w:jc w:val="both"/>
        <w:rPr>
          <w:rFonts w:ascii="Arial" w:hAnsi="Arial" w:cs="Arial"/>
          <w:color w:val="000000" w:themeColor="text1"/>
          <w:sz w:val="24"/>
          <w:szCs w:val="24"/>
        </w:rPr>
      </w:pPr>
    </w:p>
    <w:p w:rsidR="0058797A" w:rsidRPr="0005399C" w:rsidRDefault="0058797A" w:rsidP="0058797A">
      <w:pPr>
        <w:spacing w:line="360" w:lineRule="auto"/>
        <w:ind w:firstLine="708"/>
        <w:jc w:val="both"/>
        <w:rPr>
          <w:rFonts w:ascii="Arial" w:hAnsi="Arial" w:cs="Arial"/>
          <w:color w:val="000000" w:themeColor="text1"/>
          <w:sz w:val="24"/>
          <w:szCs w:val="24"/>
        </w:rPr>
      </w:pPr>
      <w:r w:rsidRPr="0005399C">
        <w:rPr>
          <w:rFonts w:ascii="Arial" w:hAnsi="Arial" w:cs="Arial"/>
          <w:color w:val="000000" w:themeColor="text1"/>
          <w:sz w:val="24"/>
          <w:szCs w:val="24"/>
        </w:rPr>
        <w:t>El portal de la UADY</w:t>
      </w:r>
      <w:r w:rsidRPr="0005399C">
        <w:rPr>
          <w:rStyle w:val="Refdenotaalpie"/>
          <w:rFonts w:ascii="Arial" w:hAnsi="Arial" w:cs="Arial"/>
          <w:color w:val="000000" w:themeColor="text1"/>
          <w:sz w:val="24"/>
          <w:szCs w:val="24"/>
        </w:rPr>
        <w:footnoteReference w:id="3"/>
      </w:r>
      <w:r w:rsidR="00340A1C" w:rsidRPr="0005399C">
        <w:rPr>
          <w:rFonts w:ascii="Arial" w:hAnsi="Arial" w:cs="Arial"/>
          <w:color w:val="000000" w:themeColor="text1"/>
          <w:sz w:val="24"/>
          <w:szCs w:val="24"/>
        </w:rPr>
        <w:t xml:space="preserve"> en</w:t>
      </w:r>
      <w:r w:rsidRPr="0005399C">
        <w:rPr>
          <w:rFonts w:ascii="Arial" w:hAnsi="Arial" w:cs="Arial"/>
          <w:color w:val="000000" w:themeColor="text1"/>
          <w:sz w:val="24"/>
          <w:szCs w:val="24"/>
        </w:rPr>
        <w:t xml:space="preserve"> 2021</w:t>
      </w:r>
      <w:r w:rsidR="006224DA" w:rsidRPr="0005399C">
        <w:rPr>
          <w:rFonts w:ascii="Arial" w:hAnsi="Arial" w:cs="Arial"/>
          <w:color w:val="000000" w:themeColor="text1"/>
          <w:sz w:val="24"/>
          <w:szCs w:val="24"/>
        </w:rPr>
        <w:t>,</w:t>
      </w:r>
      <w:r w:rsidRPr="0005399C">
        <w:rPr>
          <w:rFonts w:ascii="Arial" w:hAnsi="Arial" w:cs="Arial"/>
          <w:color w:val="000000" w:themeColor="text1"/>
          <w:sz w:val="24"/>
          <w:szCs w:val="24"/>
        </w:rPr>
        <w:t xml:space="preserve"> contemplaba 113 Programas Educativos (3 de Bachillerato, 47 de L</w:t>
      </w:r>
      <w:r w:rsidR="00221CBE" w:rsidRPr="0005399C">
        <w:rPr>
          <w:rFonts w:ascii="Arial" w:hAnsi="Arial" w:cs="Arial"/>
          <w:color w:val="000000" w:themeColor="text1"/>
          <w:sz w:val="24"/>
          <w:szCs w:val="24"/>
        </w:rPr>
        <w:t>icenciatura y 63 de Posgrado); e</w:t>
      </w:r>
      <w:r w:rsidRPr="0005399C">
        <w:rPr>
          <w:rFonts w:ascii="Arial" w:hAnsi="Arial" w:cs="Arial"/>
          <w:color w:val="000000" w:themeColor="text1"/>
          <w:sz w:val="24"/>
          <w:szCs w:val="24"/>
        </w:rPr>
        <w:t xml:space="preserve">n el </w:t>
      </w:r>
      <w:r w:rsidRPr="0005399C">
        <w:rPr>
          <w:rFonts w:ascii="Arial" w:hAnsi="Arial" w:cs="Arial"/>
          <w:b/>
          <w:i/>
          <w:color w:val="000000" w:themeColor="text1"/>
          <w:sz w:val="24"/>
          <w:szCs w:val="24"/>
        </w:rPr>
        <w:t>QS WORLD UNIVERSITY RANKINGS 2023: Top Global Universities</w:t>
      </w:r>
      <w:r w:rsidRPr="0005399C">
        <w:rPr>
          <w:rFonts w:ascii="Arial" w:hAnsi="Arial" w:cs="Arial"/>
          <w:color w:val="000000" w:themeColor="text1"/>
          <w:sz w:val="24"/>
          <w:szCs w:val="24"/>
        </w:rPr>
        <w:t>, la UADY ocupa el lugar 20 entre las principa</w:t>
      </w:r>
      <w:r w:rsidR="00221CBE" w:rsidRPr="0005399C">
        <w:rPr>
          <w:rFonts w:ascii="Arial" w:hAnsi="Arial" w:cs="Arial"/>
          <w:color w:val="000000" w:themeColor="text1"/>
          <w:sz w:val="24"/>
          <w:szCs w:val="24"/>
        </w:rPr>
        <w:t xml:space="preserve">les instituciones de educación </w:t>
      </w:r>
      <w:r w:rsidRPr="0005399C">
        <w:rPr>
          <w:rFonts w:ascii="Arial" w:hAnsi="Arial" w:cs="Arial"/>
          <w:color w:val="000000" w:themeColor="text1"/>
          <w:sz w:val="24"/>
          <w:szCs w:val="24"/>
        </w:rPr>
        <w:t>ha sido reconocida en el ámbito local, nacional e internacional.</w:t>
      </w:r>
    </w:p>
    <w:bookmarkEnd w:id="1"/>
    <w:p w:rsidR="0058797A" w:rsidRPr="00364FAA" w:rsidRDefault="0058797A" w:rsidP="00E402C3">
      <w:pPr>
        <w:spacing w:line="360" w:lineRule="auto"/>
        <w:ind w:firstLine="708"/>
        <w:jc w:val="both"/>
        <w:rPr>
          <w:rFonts w:ascii="Arial" w:hAnsi="Arial" w:cs="Arial"/>
          <w:sz w:val="24"/>
          <w:szCs w:val="24"/>
        </w:rPr>
      </w:pPr>
    </w:p>
    <w:p w:rsidR="00E402C3" w:rsidRPr="00364FAA" w:rsidRDefault="00E402C3" w:rsidP="00E402C3">
      <w:pPr>
        <w:spacing w:line="360" w:lineRule="auto"/>
        <w:ind w:firstLine="708"/>
        <w:jc w:val="both"/>
        <w:rPr>
          <w:rFonts w:ascii="Arial" w:hAnsi="Arial" w:cs="Arial"/>
          <w:sz w:val="24"/>
          <w:szCs w:val="24"/>
        </w:rPr>
      </w:pPr>
      <w:r w:rsidRPr="00364FAA">
        <w:rPr>
          <w:rFonts w:ascii="Arial" w:hAnsi="Arial" w:cs="Arial"/>
          <w:sz w:val="24"/>
          <w:szCs w:val="24"/>
        </w:rPr>
        <w:t>Ahora bien, el derecho administrativo se mantiene en constante evolución generando esquemas que permitan la eficacia institucional; a partir de los noventas, reconoció en los organismos constitucionales autónomos, la autonomía suprema que ubica a los entes que gozan de esta naturaleza jurídica del nivel jerárquico de los Poderes del Estado; sin que ninguna paraestatal pudiera superarlo.</w:t>
      </w:r>
    </w:p>
    <w:p w:rsidR="00690C5B" w:rsidRPr="00364FAA" w:rsidRDefault="00690C5B" w:rsidP="00C404DC">
      <w:pPr>
        <w:spacing w:line="360" w:lineRule="auto"/>
        <w:ind w:firstLine="708"/>
        <w:jc w:val="both"/>
        <w:rPr>
          <w:rFonts w:ascii="Arial" w:hAnsi="Arial" w:cs="Arial"/>
          <w:sz w:val="24"/>
          <w:szCs w:val="24"/>
        </w:rPr>
      </w:pPr>
    </w:p>
    <w:p w:rsidR="00C81A57" w:rsidRPr="00364FAA" w:rsidRDefault="00221CBE" w:rsidP="00C81A57">
      <w:pPr>
        <w:spacing w:line="360" w:lineRule="auto"/>
        <w:jc w:val="both"/>
        <w:rPr>
          <w:rFonts w:ascii="Arial" w:hAnsi="Arial"/>
          <w:sz w:val="24"/>
        </w:rPr>
      </w:pPr>
      <w:r>
        <w:rPr>
          <w:rFonts w:ascii="Arial" w:hAnsi="Arial" w:cs="Arial"/>
          <w:sz w:val="24"/>
          <w:szCs w:val="24"/>
        </w:rPr>
        <w:tab/>
      </w:r>
      <w:r w:rsidR="00E402C3" w:rsidRPr="00364FAA">
        <w:rPr>
          <w:rFonts w:ascii="Arial" w:hAnsi="Arial" w:cs="Arial"/>
          <w:sz w:val="24"/>
          <w:szCs w:val="24"/>
        </w:rPr>
        <w:t>En tal virtud, l</w:t>
      </w:r>
      <w:r w:rsidR="000E26C1" w:rsidRPr="00364FAA">
        <w:rPr>
          <w:rFonts w:ascii="Arial" w:hAnsi="Arial" w:cs="Arial"/>
          <w:sz w:val="24"/>
          <w:szCs w:val="24"/>
        </w:rPr>
        <w:t xml:space="preserve">a Fracción Parlamentaria del Revolucionario Institucional propone </w:t>
      </w:r>
      <w:r w:rsidR="00303FFC" w:rsidRPr="00364FAA">
        <w:rPr>
          <w:rFonts w:ascii="Arial" w:hAnsi="Arial" w:cs="Arial"/>
          <w:sz w:val="24"/>
          <w:szCs w:val="24"/>
        </w:rPr>
        <w:t>consolidar la autonomía de la universidad,</w:t>
      </w:r>
      <w:r w:rsidR="00C404DC" w:rsidRPr="00364FAA">
        <w:rPr>
          <w:rFonts w:ascii="Arial" w:hAnsi="Arial" w:cs="Arial"/>
          <w:sz w:val="24"/>
          <w:szCs w:val="24"/>
        </w:rPr>
        <w:t xml:space="preserve"> porque sin duda su independencia ha permitido que miles de estudiantes tengan acceso al conocimiento</w:t>
      </w:r>
      <w:r w:rsidR="00401863" w:rsidRPr="00364FAA">
        <w:rPr>
          <w:rFonts w:ascii="Arial" w:hAnsi="Arial" w:cs="Arial"/>
          <w:sz w:val="24"/>
          <w:szCs w:val="24"/>
        </w:rPr>
        <w:t xml:space="preserve"> y a una educación superior</w:t>
      </w:r>
      <w:r w:rsidR="00C81A57" w:rsidRPr="00364FAA">
        <w:rPr>
          <w:rFonts w:ascii="Arial" w:hAnsi="Arial" w:cs="Arial"/>
          <w:sz w:val="24"/>
          <w:szCs w:val="24"/>
        </w:rPr>
        <w:t xml:space="preserve">, y que como UADY se encuentre previsto en la Constitución bajo los principios </w:t>
      </w:r>
      <w:r w:rsidR="00C81A57" w:rsidRPr="00364FAA">
        <w:rPr>
          <w:rFonts w:ascii="Arial" w:hAnsi="Arial"/>
          <w:sz w:val="24"/>
        </w:rPr>
        <w:t xml:space="preserve">de libertad de cátedra e investigación y de libre examen y discusión de las ideas, conforme a lo establecido en la fracción VIII del artículo 3o. de la Carta Magna y apartado A de la fracción I del artículo 90 de la Constitución local, </w:t>
      </w:r>
      <w:r w:rsidR="00C81A57" w:rsidRPr="00364FAA">
        <w:rPr>
          <w:rFonts w:ascii="Arial" w:hAnsi="Arial" w:cs="Arial"/>
          <w:sz w:val="24"/>
          <w:szCs w:val="24"/>
        </w:rPr>
        <w:t>que la sustentan.</w:t>
      </w:r>
    </w:p>
    <w:p w:rsidR="00C404DC" w:rsidRPr="00364FAA" w:rsidRDefault="00C81A57" w:rsidP="00610949">
      <w:pPr>
        <w:spacing w:line="360" w:lineRule="auto"/>
        <w:ind w:firstLine="708"/>
        <w:jc w:val="both"/>
        <w:rPr>
          <w:rFonts w:ascii="Arial" w:hAnsi="Arial" w:cs="Arial"/>
          <w:sz w:val="24"/>
          <w:szCs w:val="24"/>
        </w:rPr>
      </w:pPr>
      <w:r w:rsidRPr="00364FAA">
        <w:rPr>
          <w:rFonts w:ascii="Arial" w:hAnsi="Arial" w:cs="Arial"/>
          <w:sz w:val="24"/>
          <w:szCs w:val="24"/>
        </w:rPr>
        <w:t xml:space="preserve"> </w:t>
      </w:r>
    </w:p>
    <w:p w:rsidR="000E26C1" w:rsidRPr="00364FAA" w:rsidRDefault="00C404DC" w:rsidP="00610949">
      <w:pPr>
        <w:spacing w:line="360" w:lineRule="auto"/>
        <w:ind w:firstLine="708"/>
        <w:jc w:val="both"/>
        <w:rPr>
          <w:rFonts w:ascii="Arial" w:hAnsi="Arial" w:cs="Arial"/>
          <w:sz w:val="24"/>
          <w:szCs w:val="24"/>
        </w:rPr>
      </w:pPr>
      <w:r w:rsidRPr="00364FAA">
        <w:rPr>
          <w:rFonts w:ascii="Arial" w:hAnsi="Arial" w:cs="Arial"/>
          <w:sz w:val="24"/>
          <w:szCs w:val="24"/>
        </w:rPr>
        <w:t>Consideramos esencial</w:t>
      </w:r>
      <w:r w:rsidR="00B35C3E" w:rsidRPr="00364FAA">
        <w:rPr>
          <w:rFonts w:ascii="Arial" w:hAnsi="Arial" w:cs="Arial"/>
          <w:sz w:val="24"/>
          <w:szCs w:val="24"/>
        </w:rPr>
        <w:t xml:space="preserve"> que nuestra</w:t>
      </w:r>
      <w:r w:rsidR="00303FFC" w:rsidRPr="00364FAA">
        <w:rPr>
          <w:rFonts w:ascii="Arial" w:hAnsi="Arial" w:cs="Arial"/>
          <w:sz w:val="24"/>
          <w:szCs w:val="24"/>
        </w:rPr>
        <w:t xml:space="preserve"> Máxima Casa de Estudios </w:t>
      </w:r>
      <w:r w:rsidR="002E55E2" w:rsidRPr="00364FAA">
        <w:rPr>
          <w:rFonts w:ascii="Arial" w:hAnsi="Arial" w:cs="Arial"/>
          <w:sz w:val="24"/>
          <w:szCs w:val="24"/>
        </w:rPr>
        <w:t>sea reconocida</w:t>
      </w:r>
      <w:r w:rsidR="000E26C1" w:rsidRPr="00364FAA">
        <w:rPr>
          <w:rFonts w:ascii="Arial" w:hAnsi="Arial" w:cs="Arial"/>
          <w:sz w:val="24"/>
          <w:szCs w:val="24"/>
        </w:rPr>
        <w:t xml:space="preserve"> como un organismo constitucional autónomo</w:t>
      </w:r>
      <w:r w:rsidR="009744BA" w:rsidRPr="00364FAA">
        <w:rPr>
          <w:rFonts w:ascii="Arial" w:hAnsi="Arial" w:cs="Arial"/>
          <w:sz w:val="24"/>
          <w:szCs w:val="24"/>
        </w:rPr>
        <w:t xml:space="preserve"> </w:t>
      </w:r>
      <w:r w:rsidR="0095357C" w:rsidRPr="00364FAA">
        <w:rPr>
          <w:rFonts w:ascii="Arial" w:hAnsi="Arial" w:cs="Arial"/>
          <w:sz w:val="24"/>
          <w:szCs w:val="24"/>
        </w:rPr>
        <w:t xml:space="preserve">transitando del principio de autonomía universitaria </w:t>
      </w:r>
      <w:r w:rsidR="00D92EBA" w:rsidRPr="00364FAA">
        <w:rPr>
          <w:rFonts w:ascii="Arial" w:hAnsi="Arial" w:cs="Arial"/>
          <w:sz w:val="24"/>
          <w:szCs w:val="24"/>
        </w:rPr>
        <w:t xml:space="preserve">que le dota de legitimidad para actuar con autonomía, </w:t>
      </w:r>
      <w:r w:rsidR="0095357C" w:rsidRPr="00364FAA">
        <w:rPr>
          <w:rFonts w:ascii="Arial" w:hAnsi="Arial" w:cs="Arial"/>
          <w:sz w:val="24"/>
          <w:szCs w:val="24"/>
        </w:rPr>
        <w:t>a una naturaleza jurídica suprema con reconocimiento en la Constituci</w:t>
      </w:r>
      <w:r w:rsidR="0052451A" w:rsidRPr="00364FAA">
        <w:rPr>
          <w:rFonts w:ascii="Arial" w:hAnsi="Arial" w:cs="Arial"/>
          <w:sz w:val="24"/>
          <w:szCs w:val="24"/>
        </w:rPr>
        <w:t>ón local</w:t>
      </w:r>
      <w:r w:rsidR="00D25347" w:rsidRPr="00364FAA">
        <w:rPr>
          <w:rFonts w:ascii="Arial" w:hAnsi="Arial" w:cs="Arial"/>
          <w:sz w:val="24"/>
          <w:szCs w:val="24"/>
        </w:rPr>
        <w:t xml:space="preserve"> y no solo en la ley</w:t>
      </w:r>
      <w:r w:rsidR="0052451A" w:rsidRPr="00364FAA">
        <w:rPr>
          <w:rFonts w:ascii="Arial" w:hAnsi="Arial" w:cs="Arial"/>
          <w:sz w:val="24"/>
          <w:szCs w:val="24"/>
        </w:rPr>
        <w:t>.</w:t>
      </w:r>
    </w:p>
    <w:p w:rsidR="00D25347" w:rsidRPr="00364FAA" w:rsidRDefault="00D25347" w:rsidP="0052451A">
      <w:pPr>
        <w:spacing w:line="360" w:lineRule="auto"/>
        <w:ind w:firstLine="708"/>
        <w:jc w:val="both"/>
        <w:rPr>
          <w:rFonts w:ascii="Arial" w:hAnsi="Arial" w:cs="Arial"/>
          <w:sz w:val="24"/>
          <w:szCs w:val="24"/>
        </w:rPr>
      </w:pPr>
    </w:p>
    <w:p w:rsidR="0058797A" w:rsidRPr="00364FAA" w:rsidRDefault="0052451A" w:rsidP="0052451A">
      <w:pPr>
        <w:spacing w:line="360" w:lineRule="auto"/>
        <w:ind w:firstLine="708"/>
        <w:jc w:val="both"/>
        <w:rPr>
          <w:rFonts w:ascii="Arial" w:hAnsi="Arial" w:cs="Arial"/>
          <w:sz w:val="24"/>
          <w:szCs w:val="24"/>
          <w:shd w:val="clear" w:color="auto" w:fill="FFFFFF"/>
        </w:rPr>
      </w:pPr>
      <w:r w:rsidRPr="00364FAA">
        <w:rPr>
          <w:rFonts w:ascii="Arial" w:hAnsi="Arial" w:cs="Arial"/>
          <w:sz w:val="24"/>
          <w:szCs w:val="24"/>
        </w:rPr>
        <w:t xml:space="preserve">Es importante señalar que la pretensión </w:t>
      </w:r>
      <w:r w:rsidR="00D92EBA" w:rsidRPr="00364FAA">
        <w:rPr>
          <w:rFonts w:ascii="Arial" w:hAnsi="Arial" w:cs="Arial"/>
          <w:sz w:val="24"/>
          <w:szCs w:val="24"/>
        </w:rPr>
        <w:t>es el reconocimiento de la UADY como institución e</w:t>
      </w:r>
      <w:r w:rsidR="00D25347" w:rsidRPr="00364FAA">
        <w:rPr>
          <w:rFonts w:ascii="Arial" w:hAnsi="Arial" w:cs="Arial"/>
          <w:sz w:val="24"/>
          <w:szCs w:val="24"/>
        </w:rPr>
        <w:t xml:space="preserve">n la norma suprema local </w:t>
      </w:r>
      <w:r w:rsidRPr="00364FAA">
        <w:rPr>
          <w:rFonts w:ascii="Arial" w:hAnsi="Arial" w:cs="Arial"/>
          <w:sz w:val="24"/>
          <w:szCs w:val="24"/>
        </w:rPr>
        <w:t xml:space="preserve">dotarlo de la autonomía plena derivado de una naturaleza acorde con el principio que la sustenta, en tiempos en los que no existía este tipo de configuración institucional; y quedando los procedimientos de elección de directivos, administrativos y docentes, así como lo referente a planes de estudio que desdoblan el principio, intocados; no obstante se fortalece la fiscalización </w:t>
      </w:r>
      <w:r w:rsidR="0058797A" w:rsidRPr="00364FAA">
        <w:rPr>
          <w:rFonts w:ascii="Arial" w:hAnsi="Arial" w:cs="Arial"/>
          <w:sz w:val="24"/>
          <w:szCs w:val="24"/>
        </w:rPr>
        <w:t>y mecanismos para cumplir con su r</w:t>
      </w:r>
      <w:r w:rsidR="00C432DB" w:rsidRPr="00364FAA">
        <w:rPr>
          <w:rFonts w:ascii="Arial" w:hAnsi="Arial" w:cs="Arial"/>
          <w:sz w:val="24"/>
          <w:szCs w:val="24"/>
          <w:shd w:val="clear" w:color="auto" w:fill="FFFFFF"/>
        </w:rPr>
        <w:t>esponsabilidad de rendir cuentas y justificar el uso correcto de</w:t>
      </w:r>
      <w:r w:rsidR="0058797A" w:rsidRPr="00364FAA">
        <w:rPr>
          <w:rFonts w:ascii="Arial" w:hAnsi="Arial" w:cs="Arial"/>
          <w:sz w:val="24"/>
          <w:szCs w:val="24"/>
          <w:shd w:val="clear" w:color="auto" w:fill="FFFFFF"/>
        </w:rPr>
        <w:t xml:space="preserve">l recurso económico público que </w:t>
      </w:r>
      <w:r w:rsidR="00C432DB" w:rsidRPr="00364FAA">
        <w:rPr>
          <w:rFonts w:ascii="Arial" w:hAnsi="Arial" w:cs="Arial"/>
          <w:sz w:val="24"/>
          <w:szCs w:val="24"/>
          <w:shd w:val="clear" w:color="auto" w:fill="FFFFFF"/>
        </w:rPr>
        <w:t>se les otorga</w:t>
      </w:r>
      <w:r w:rsidR="0058797A" w:rsidRPr="00364FAA">
        <w:rPr>
          <w:rFonts w:ascii="Arial" w:hAnsi="Arial" w:cs="Arial"/>
          <w:sz w:val="24"/>
          <w:szCs w:val="24"/>
          <w:shd w:val="clear" w:color="auto" w:fill="FFFFFF"/>
        </w:rPr>
        <w:t xml:space="preserve"> anualmente.</w:t>
      </w:r>
    </w:p>
    <w:p w:rsidR="0058797A" w:rsidRPr="00364FAA" w:rsidRDefault="0058797A" w:rsidP="0052451A">
      <w:pPr>
        <w:spacing w:line="360" w:lineRule="auto"/>
        <w:ind w:firstLine="708"/>
        <w:jc w:val="both"/>
        <w:rPr>
          <w:rFonts w:ascii="Arial" w:hAnsi="Arial" w:cs="Arial"/>
          <w:sz w:val="24"/>
          <w:szCs w:val="24"/>
        </w:rPr>
      </w:pPr>
    </w:p>
    <w:p w:rsidR="0052451A" w:rsidRPr="00364FAA" w:rsidRDefault="0052451A" w:rsidP="0052451A">
      <w:pPr>
        <w:spacing w:line="360" w:lineRule="auto"/>
        <w:ind w:firstLine="708"/>
        <w:jc w:val="both"/>
        <w:rPr>
          <w:rFonts w:ascii="Arial" w:hAnsi="Arial" w:cs="Arial"/>
          <w:sz w:val="24"/>
          <w:szCs w:val="24"/>
        </w:rPr>
      </w:pPr>
      <w:r w:rsidRPr="00364FAA">
        <w:rPr>
          <w:rFonts w:ascii="Arial" w:hAnsi="Arial" w:cs="Arial"/>
          <w:sz w:val="24"/>
          <w:szCs w:val="24"/>
        </w:rPr>
        <w:t>Actualmente</w:t>
      </w:r>
      <w:r w:rsidR="009C6CB8" w:rsidRPr="00364FAA">
        <w:rPr>
          <w:rFonts w:ascii="Arial" w:hAnsi="Arial" w:cs="Arial"/>
          <w:sz w:val="24"/>
          <w:szCs w:val="24"/>
        </w:rPr>
        <w:t>,</w:t>
      </w:r>
      <w:r w:rsidR="001330BB" w:rsidRPr="00364FAA">
        <w:rPr>
          <w:rFonts w:ascii="Arial" w:hAnsi="Arial" w:cs="Arial"/>
          <w:sz w:val="24"/>
          <w:szCs w:val="24"/>
        </w:rPr>
        <w:t xml:space="preserve"> la Ciudad de México, San Luis Potosí y Tamaulipas</w:t>
      </w:r>
      <w:r w:rsidRPr="00364FAA">
        <w:rPr>
          <w:rFonts w:ascii="Arial" w:hAnsi="Arial" w:cs="Arial"/>
          <w:sz w:val="24"/>
          <w:szCs w:val="24"/>
        </w:rPr>
        <w:t xml:space="preserve"> tiene</w:t>
      </w:r>
      <w:r w:rsidR="001330BB" w:rsidRPr="00364FAA">
        <w:rPr>
          <w:rFonts w:ascii="Arial" w:hAnsi="Arial" w:cs="Arial"/>
          <w:sz w:val="24"/>
          <w:szCs w:val="24"/>
        </w:rPr>
        <w:t>n</w:t>
      </w:r>
      <w:r w:rsidRPr="00364FAA">
        <w:rPr>
          <w:rFonts w:ascii="Arial" w:hAnsi="Arial" w:cs="Arial"/>
          <w:sz w:val="24"/>
          <w:szCs w:val="24"/>
        </w:rPr>
        <w:t xml:space="preserve"> reconocida</w:t>
      </w:r>
      <w:r w:rsidR="001330BB" w:rsidRPr="00364FAA">
        <w:rPr>
          <w:rFonts w:ascii="Arial" w:hAnsi="Arial" w:cs="Arial"/>
          <w:sz w:val="24"/>
          <w:szCs w:val="24"/>
        </w:rPr>
        <w:t>s</w:t>
      </w:r>
      <w:r w:rsidRPr="00364FAA">
        <w:rPr>
          <w:rFonts w:ascii="Arial" w:hAnsi="Arial" w:cs="Arial"/>
          <w:sz w:val="24"/>
          <w:szCs w:val="24"/>
        </w:rPr>
        <w:t xml:space="preserve"> su</w:t>
      </w:r>
      <w:r w:rsidR="001330BB" w:rsidRPr="00364FAA">
        <w:rPr>
          <w:rFonts w:ascii="Arial" w:hAnsi="Arial" w:cs="Arial"/>
          <w:sz w:val="24"/>
          <w:szCs w:val="24"/>
        </w:rPr>
        <w:t>s</w:t>
      </w:r>
      <w:r w:rsidRPr="00364FAA">
        <w:rPr>
          <w:rFonts w:ascii="Arial" w:hAnsi="Arial" w:cs="Arial"/>
          <w:sz w:val="24"/>
          <w:szCs w:val="24"/>
        </w:rPr>
        <w:t xml:space="preserve"> universidad</w:t>
      </w:r>
      <w:r w:rsidR="001330BB" w:rsidRPr="00364FAA">
        <w:rPr>
          <w:rFonts w:ascii="Arial" w:hAnsi="Arial" w:cs="Arial"/>
          <w:sz w:val="24"/>
          <w:szCs w:val="24"/>
        </w:rPr>
        <w:t xml:space="preserve">es </w:t>
      </w:r>
      <w:r w:rsidRPr="00364FAA">
        <w:rPr>
          <w:rFonts w:ascii="Arial" w:hAnsi="Arial" w:cs="Arial"/>
          <w:sz w:val="24"/>
          <w:szCs w:val="24"/>
        </w:rPr>
        <w:t>pública</w:t>
      </w:r>
      <w:r w:rsidR="001330BB" w:rsidRPr="00364FAA">
        <w:rPr>
          <w:rFonts w:ascii="Arial" w:hAnsi="Arial" w:cs="Arial"/>
          <w:sz w:val="24"/>
          <w:szCs w:val="24"/>
        </w:rPr>
        <w:t>s</w:t>
      </w:r>
      <w:r w:rsidRPr="00364FAA">
        <w:rPr>
          <w:rFonts w:ascii="Arial" w:hAnsi="Arial" w:cs="Arial"/>
          <w:sz w:val="24"/>
          <w:szCs w:val="24"/>
        </w:rPr>
        <w:t xml:space="preserve"> como un órgano constitucional autónomo, por lo cual, nuestra entidad puede </w:t>
      </w:r>
      <w:r w:rsidR="00350016" w:rsidRPr="00364FAA">
        <w:rPr>
          <w:rFonts w:ascii="Arial" w:hAnsi="Arial" w:cs="Arial"/>
          <w:sz w:val="24"/>
          <w:szCs w:val="24"/>
        </w:rPr>
        <w:t xml:space="preserve">estar en la vanguardia </w:t>
      </w:r>
      <w:r w:rsidR="00F36D8A" w:rsidRPr="00364FAA">
        <w:rPr>
          <w:rFonts w:ascii="Arial" w:hAnsi="Arial" w:cs="Arial"/>
          <w:sz w:val="24"/>
          <w:szCs w:val="24"/>
        </w:rPr>
        <w:t xml:space="preserve">de las formas, medios y procedimientos de acción que permitan a las instituciones de la eficacia y </w:t>
      </w:r>
      <w:r w:rsidR="00EA778A" w:rsidRPr="00364FAA">
        <w:rPr>
          <w:rFonts w:ascii="Arial" w:hAnsi="Arial" w:cs="Arial"/>
          <w:sz w:val="24"/>
          <w:szCs w:val="24"/>
        </w:rPr>
        <w:t xml:space="preserve">competitividad en sus funciones y </w:t>
      </w:r>
      <w:r w:rsidR="00B93922" w:rsidRPr="00364FAA">
        <w:rPr>
          <w:rFonts w:ascii="Arial" w:hAnsi="Arial" w:cs="Arial"/>
          <w:sz w:val="24"/>
          <w:szCs w:val="24"/>
        </w:rPr>
        <w:t>actualizar a su vez la Ley</w:t>
      </w:r>
      <w:r w:rsidR="0058797A" w:rsidRPr="00364FAA">
        <w:rPr>
          <w:rFonts w:ascii="Arial" w:hAnsi="Arial" w:cs="Arial"/>
          <w:sz w:val="24"/>
          <w:szCs w:val="24"/>
        </w:rPr>
        <w:t xml:space="preserve"> de hace más de 30 años que ha sido intocada.</w:t>
      </w:r>
    </w:p>
    <w:p w:rsidR="0058797A" w:rsidRPr="00364FAA" w:rsidRDefault="00303FFC" w:rsidP="00303FFC">
      <w:pPr>
        <w:spacing w:line="360" w:lineRule="auto"/>
        <w:ind w:firstLine="708"/>
        <w:jc w:val="both"/>
        <w:rPr>
          <w:rFonts w:ascii="Arial" w:hAnsi="Arial" w:cs="Arial"/>
          <w:sz w:val="24"/>
          <w:szCs w:val="24"/>
        </w:rPr>
      </w:pPr>
      <w:r w:rsidRPr="00364FAA">
        <w:rPr>
          <w:rFonts w:ascii="Arial" w:hAnsi="Arial" w:cs="Arial"/>
          <w:sz w:val="24"/>
          <w:szCs w:val="24"/>
        </w:rPr>
        <w:t xml:space="preserve">Esta iniciativa es una oportunidad para reconocer a la UADY, a sus docentes, administrativos y estudiantes, </w:t>
      </w:r>
      <w:r w:rsidR="00C404DC" w:rsidRPr="00364FAA">
        <w:rPr>
          <w:rFonts w:ascii="Arial" w:hAnsi="Arial" w:cs="Arial"/>
          <w:sz w:val="24"/>
          <w:szCs w:val="24"/>
        </w:rPr>
        <w:t xml:space="preserve">de analizar su norma y fortalecerla para </w:t>
      </w:r>
      <w:r w:rsidR="00476E21" w:rsidRPr="00364FAA">
        <w:rPr>
          <w:rFonts w:ascii="Arial" w:hAnsi="Arial" w:cs="Arial"/>
          <w:sz w:val="24"/>
          <w:szCs w:val="24"/>
        </w:rPr>
        <w:t xml:space="preserve">brindar un mejor </w:t>
      </w:r>
      <w:r w:rsidR="00ED4B25" w:rsidRPr="00364FAA">
        <w:rPr>
          <w:rFonts w:ascii="Arial" w:hAnsi="Arial" w:cs="Arial"/>
          <w:sz w:val="24"/>
          <w:szCs w:val="24"/>
        </w:rPr>
        <w:t>servicio y una mayor cobertura, consolidan</w:t>
      </w:r>
      <w:r w:rsidR="0042553F" w:rsidRPr="00364FAA">
        <w:rPr>
          <w:rFonts w:ascii="Arial" w:hAnsi="Arial" w:cs="Arial"/>
          <w:sz w:val="24"/>
          <w:szCs w:val="24"/>
        </w:rPr>
        <w:t>do desde la norma suprema local, su independencia y autonomía.</w:t>
      </w:r>
    </w:p>
    <w:p w:rsidR="0002410A" w:rsidRPr="00364FAA" w:rsidRDefault="0002410A" w:rsidP="0002410A">
      <w:pPr>
        <w:spacing w:line="360" w:lineRule="auto"/>
        <w:ind w:firstLine="709"/>
        <w:jc w:val="both"/>
        <w:rPr>
          <w:rFonts w:ascii="Arial" w:hAnsi="Arial" w:cs="Arial"/>
          <w:sz w:val="24"/>
          <w:szCs w:val="24"/>
        </w:rPr>
      </w:pPr>
      <w:r w:rsidRPr="00364FAA">
        <w:rPr>
          <w:rFonts w:ascii="Arial" w:hAnsi="Arial" w:cs="Arial"/>
          <w:sz w:val="24"/>
          <w:szCs w:val="24"/>
        </w:rPr>
        <w:t>Por los motivos anteriormente expuestos y de conformidad con la legislación previamente invocada, me permito presentar el siguiente:</w:t>
      </w:r>
    </w:p>
    <w:p w:rsidR="0002410A" w:rsidRPr="00364FAA" w:rsidRDefault="0002410A" w:rsidP="0002410A">
      <w:pPr>
        <w:jc w:val="both"/>
        <w:rPr>
          <w:rFonts w:ascii="Arial" w:hAnsi="Arial" w:cs="Arial"/>
          <w:sz w:val="24"/>
          <w:szCs w:val="24"/>
        </w:rPr>
      </w:pPr>
    </w:p>
    <w:p w:rsidR="0002410A" w:rsidRPr="00364FAA" w:rsidRDefault="0002410A" w:rsidP="0002410A">
      <w:pPr>
        <w:jc w:val="center"/>
        <w:rPr>
          <w:rFonts w:ascii="Arial" w:hAnsi="Arial" w:cs="Arial"/>
          <w:b/>
          <w:sz w:val="24"/>
          <w:szCs w:val="24"/>
        </w:rPr>
      </w:pPr>
      <w:r w:rsidRPr="00364FAA">
        <w:rPr>
          <w:rFonts w:ascii="Arial" w:hAnsi="Arial" w:cs="Arial"/>
          <w:b/>
          <w:sz w:val="24"/>
          <w:szCs w:val="24"/>
        </w:rPr>
        <w:t>DECRETO</w:t>
      </w:r>
    </w:p>
    <w:p w:rsidR="0002410A" w:rsidRPr="00364FAA" w:rsidRDefault="0002410A" w:rsidP="0002410A">
      <w:pPr>
        <w:spacing w:line="360" w:lineRule="auto"/>
        <w:jc w:val="both"/>
        <w:rPr>
          <w:rFonts w:ascii="Arial" w:hAnsi="Arial" w:cs="Arial"/>
          <w:b/>
          <w:sz w:val="24"/>
          <w:szCs w:val="24"/>
        </w:rPr>
      </w:pPr>
    </w:p>
    <w:p w:rsidR="0002410A" w:rsidRPr="00364FAA" w:rsidRDefault="0002410A" w:rsidP="0002410A">
      <w:pPr>
        <w:spacing w:line="360" w:lineRule="auto"/>
        <w:jc w:val="both"/>
        <w:rPr>
          <w:rFonts w:ascii="Arial" w:hAnsi="Arial" w:cs="Arial"/>
          <w:b/>
          <w:sz w:val="24"/>
          <w:szCs w:val="24"/>
        </w:rPr>
      </w:pPr>
      <w:r w:rsidRPr="00364FAA">
        <w:rPr>
          <w:rFonts w:ascii="Arial" w:hAnsi="Arial" w:cs="Arial"/>
          <w:b/>
          <w:sz w:val="24"/>
          <w:szCs w:val="24"/>
        </w:rPr>
        <w:t xml:space="preserve">ARTÍCULO PRIMERO: Se adiciona la fracción VIII al artículo 73 ter, se crea el Capítulo IX De la </w:t>
      </w:r>
      <w:r w:rsidR="0042553F" w:rsidRPr="00364FAA">
        <w:rPr>
          <w:rFonts w:ascii="Arial" w:hAnsi="Arial" w:cs="Arial"/>
          <w:b/>
          <w:sz w:val="24"/>
          <w:szCs w:val="24"/>
        </w:rPr>
        <w:t>Universidad Autónoma de Yucatán</w:t>
      </w:r>
      <w:r w:rsidRPr="00364FAA">
        <w:rPr>
          <w:rFonts w:ascii="Arial" w:hAnsi="Arial" w:cs="Arial"/>
          <w:b/>
          <w:sz w:val="24"/>
          <w:szCs w:val="24"/>
        </w:rPr>
        <w:t>, al Título séptimo denominado DE LOS ORGANISMOS AUTÓNOMOS, con un artículo 75 septies de la Constitución Política del Estado de Yucatán, para quedar como sigue:</w:t>
      </w:r>
    </w:p>
    <w:p w:rsidR="009001B4" w:rsidRPr="00364FAA" w:rsidRDefault="009001B4" w:rsidP="0002410A">
      <w:pPr>
        <w:spacing w:line="360" w:lineRule="auto"/>
        <w:jc w:val="both"/>
        <w:rPr>
          <w:rFonts w:ascii="Arial" w:hAnsi="Arial" w:cs="Arial"/>
          <w:sz w:val="24"/>
          <w:szCs w:val="24"/>
        </w:rPr>
      </w:pPr>
    </w:p>
    <w:p w:rsidR="0002410A" w:rsidRPr="00364FAA" w:rsidRDefault="0002410A" w:rsidP="0002410A">
      <w:pPr>
        <w:spacing w:line="360" w:lineRule="auto"/>
        <w:jc w:val="both"/>
        <w:rPr>
          <w:rFonts w:ascii="Arial" w:hAnsi="Arial" w:cs="Arial"/>
          <w:sz w:val="24"/>
          <w:szCs w:val="24"/>
        </w:rPr>
      </w:pPr>
      <w:r w:rsidRPr="00364FAA">
        <w:rPr>
          <w:rFonts w:ascii="Arial" w:hAnsi="Arial" w:cs="Arial"/>
          <w:sz w:val="24"/>
          <w:szCs w:val="24"/>
        </w:rPr>
        <w:t>Artículo 73 Ter. …</w:t>
      </w:r>
    </w:p>
    <w:p w:rsidR="0002410A" w:rsidRPr="00364FAA" w:rsidRDefault="0002410A" w:rsidP="0002410A">
      <w:pPr>
        <w:spacing w:line="360" w:lineRule="auto"/>
        <w:jc w:val="both"/>
        <w:rPr>
          <w:rFonts w:ascii="Arial" w:hAnsi="Arial" w:cs="Arial"/>
          <w:sz w:val="24"/>
          <w:szCs w:val="24"/>
        </w:rPr>
      </w:pPr>
      <w:r w:rsidRPr="00364FAA">
        <w:rPr>
          <w:rFonts w:ascii="Arial" w:hAnsi="Arial" w:cs="Arial"/>
          <w:sz w:val="24"/>
          <w:szCs w:val="24"/>
        </w:rPr>
        <w:t>I. A la V. …</w:t>
      </w:r>
    </w:p>
    <w:p w:rsidR="0002410A" w:rsidRPr="00364FAA" w:rsidRDefault="0002410A" w:rsidP="0002410A">
      <w:pPr>
        <w:pStyle w:val="Prrafodelista"/>
        <w:spacing w:line="360" w:lineRule="auto"/>
        <w:ind w:left="0"/>
        <w:jc w:val="both"/>
        <w:rPr>
          <w:rFonts w:ascii="Arial" w:hAnsi="Arial" w:cs="Arial"/>
          <w:sz w:val="24"/>
          <w:szCs w:val="24"/>
        </w:rPr>
      </w:pPr>
      <w:r w:rsidRPr="00364FAA">
        <w:rPr>
          <w:rFonts w:ascii="Arial" w:hAnsi="Arial" w:cs="Arial"/>
          <w:sz w:val="24"/>
          <w:szCs w:val="24"/>
        </w:rPr>
        <w:t xml:space="preserve">VI.- La Fiscalía Especializada en Combate a la Corrupción del Estado de Yucatán, </w:t>
      </w:r>
    </w:p>
    <w:p w:rsidR="0002410A" w:rsidRPr="00364FAA" w:rsidRDefault="0002410A" w:rsidP="0002410A">
      <w:pPr>
        <w:pStyle w:val="Prrafodelista"/>
        <w:spacing w:line="360" w:lineRule="auto"/>
        <w:ind w:left="0"/>
        <w:jc w:val="both"/>
        <w:rPr>
          <w:rFonts w:ascii="Arial" w:hAnsi="Arial" w:cs="Arial"/>
          <w:sz w:val="24"/>
          <w:szCs w:val="24"/>
        </w:rPr>
      </w:pPr>
      <w:r w:rsidRPr="00364FAA">
        <w:rPr>
          <w:rFonts w:ascii="Arial" w:hAnsi="Arial" w:cs="Arial"/>
          <w:sz w:val="24"/>
          <w:szCs w:val="24"/>
        </w:rPr>
        <w:t>VII.- La Agencia de Transporte de Yucatán, y</w:t>
      </w:r>
    </w:p>
    <w:p w:rsidR="0002410A" w:rsidRPr="00364FAA" w:rsidRDefault="0002410A" w:rsidP="0002410A">
      <w:pPr>
        <w:pStyle w:val="Prrafodelista"/>
        <w:spacing w:line="360" w:lineRule="auto"/>
        <w:ind w:left="0"/>
        <w:jc w:val="both"/>
        <w:rPr>
          <w:rFonts w:ascii="Arial" w:hAnsi="Arial" w:cs="Arial"/>
          <w:b/>
          <w:sz w:val="24"/>
          <w:szCs w:val="24"/>
        </w:rPr>
      </w:pPr>
      <w:r w:rsidRPr="00364FAA">
        <w:rPr>
          <w:rFonts w:ascii="Arial" w:hAnsi="Arial" w:cs="Arial"/>
          <w:b/>
          <w:sz w:val="24"/>
          <w:szCs w:val="24"/>
        </w:rPr>
        <w:t>VIII. La Universidad Aut</w:t>
      </w:r>
      <w:r w:rsidR="00F51B32" w:rsidRPr="00364FAA">
        <w:rPr>
          <w:rFonts w:ascii="Arial" w:hAnsi="Arial" w:cs="Arial"/>
          <w:b/>
          <w:sz w:val="24"/>
          <w:szCs w:val="24"/>
        </w:rPr>
        <w:t>ónoma</w:t>
      </w:r>
      <w:r w:rsidRPr="00364FAA">
        <w:rPr>
          <w:rFonts w:ascii="Arial" w:hAnsi="Arial" w:cs="Arial"/>
          <w:b/>
          <w:sz w:val="24"/>
          <w:szCs w:val="24"/>
        </w:rPr>
        <w:t xml:space="preserve"> de Yucatán.</w:t>
      </w:r>
    </w:p>
    <w:p w:rsidR="0002410A" w:rsidRPr="00364FAA" w:rsidRDefault="0002410A" w:rsidP="0002410A">
      <w:pPr>
        <w:pStyle w:val="Prrafodelista"/>
        <w:spacing w:line="360" w:lineRule="auto"/>
        <w:ind w:left="0"/>
        <w:jc w:val="both"/>
        <w:rPr>
          <w:rFonts w:ascii="Arial" w:hAnsi="Arial" w:cs="Arial"/>
          <w:b/>
          <w:sz w:val="24"/>
          <w:szCs w:val="24"/>
        </w:rPr>
      </w:pPr>
      <w:r w:rsidRPr="00364FAA">
        <w:rPr>
          <w:rFonts w:ascii="Arial" w:hAnsi="Arial" w:cs="Arial"/>
          <w:b/>
          <w:sz w:val="24"/>
          <w:szCs w:val="24"/>
        </w:rPr>
        <w:t>…</w:t>
      </w:r>
    </w:p>
    <w:p w:rsidR="0002410A" w:rsidRPr="00364FAA" w:rsidRDefault="0002410A" w:rsidP="0002410A">
      <w:pPr>
        <w:pStyle w:val="Prrafodelista"/>
        <w:spacing w:line="360" w:lineRule="auto"/>
        <w:ind w:left="0"/>
        <w:jc w:val="center"/>
        <w:rPr>
          <w:rFonts w:ascii="Arial" w:hAnsi="Arial" w:cs="Arial"/>
          <w:b/>
          <w:sz w:val="24"/>
          <w:szCs w:val="24"/>
        </w:rPr>
      </w:pPr>
    </w:p>
    <w:p w:rsidR="0002410A" w:rsidRPr="00364FAA" w:rsidRDefault="0002410A" w:rsidP="0002410A">
      <w:pPr>
        <w:pStyle w:val="Prrafodelista"/>
        <w:spacing w:line="360" w:lineRule="auto"/>
        <w:ind w:left="0"/>
        <w:jc w:val="center"/>
        <w:rPr>
          <w:rFonts w:ascii="Arial" w:hAnsi="Arial" w:cs="Arial"/>
          <w:b/>
          <w:sz w:val="24"/>
          <w:szCs w:val="24"/>
        </w:rPr>
      </w:pPr>
      <w:r w:rsidRPr="00364FAA">
        <w:rPr>
          <w:rFonts w:ascii="Arial" w:hAnsi="Arial" w:cs="Arial"/>
          <w:b/>
          <w:sz w:val="24"/>
          <w:szCs w:val="24"/>
        </w:rPr>
        <w:t>Capítulo IX</w:t>
      </w:r>
    </w:p>
    <w:p w:rsidR="0002410A" w:rsidRPr="00364FAA" w:rsidRDefault="0002410A" w:rsidP="0002410A">
      <w:pPr>
        <w:pStyle w:val="Prrafodelista"/>
        <w:spacing w:line="360" w:lineRule="auto"/>
        <w:ind w:left="0"/>
        <w:jc w:val="center"/>
        <w:rPr>
          <w:rFonts w:ascii="Arial" w:hAnsi="Arial" w:cs="Arial"/>
          <w:b/>
          <w:sz w:val="24"/>
          <w:szCs w:val="24"/>
        </w:rPr>
      </w:pPr>
      <w:r w:rsidRPr="00364FAA">
        <w:rPr>
          <w:rFonts w:ascii="Arial" w:hAnsi="Arial" w:cs="Arial"/>
          <w:b/>
          <w:sz w:val="24"/>
          <w:szCs w:val="24"/>
        </w:rPr>
        <w:t xml:space="preserve">De la </w:t>
      </w:r>
      <w:r w:rsidR="009001B4" w:rsidRPr="00364FAA">
        <w:rPr>
          <w:rFonts w:ascii="Arial" w:hAnsi="Arial" w:cs="Arial"/>
          <w:b/>
          <w:sz w:val="24"/>
          <w:szCs w:val="24"/>
        </w:rPr>
        <w:t>Universidad Autónoma de Yucatán</w:t>
      </w:r>
    </w:p>
    <w:p w:rsidR="0002410A" w:rsidRPr="00364FAA" w:rsidRDefault="0002410A" w:rsidP="009001B4">
      <w:pPr>
        <w:pStyle w:val="Prrafodelista"/>
        <w:spacing w:line="360" w:lineRule="auto"/>
        <w:ind w:left="0"/>
        <w:jc w:val="both"/>
        <w:rPr>
          <w:rFonts w:ascii="Arial" w:hAnsi="Arial" w:cs="Arial"/>
          <w:b/>
          <w:sz w:val="24"/>
          <w:szCs w:val="24"/>
        </w:rPr>
      </w:pPr>
    </w:p>
    <w:p w:rsidR="00BA09DF" w:rsidRPr="00364FAA" w:rsidRDefault="0002410A" w:rsidP="00BA09DF">
      <w:pPr>
        <w:pStyle w:val="Prrafodelista"/>
        <w:spacing w:line="360" w:lineRule="auto"/>
        <w:ind w:left="0"/>
        <w:jc w:val="both"/>
        <w:rPr>
          <w:rFonts w:ascii="Arial" w:hAnsi="Arial"/>
          <w:sz w:val="24"/>
        </w:rPr>
      </w:pPr>
      <w:r w:rsidRPr="00364FAA">
        <w:rPr>
          <w:rFonts w:ascii="Arial" w:hAnsi="Arial" w:cs="Arial"/>
          <w:b/>
          <w:sz w:val="24"/>
          <w:szCs w:val="24"/>
        </w:rPr>
        <w:t xml:space="preserve">Artículo 75 Septies.- </w:t>
      </w:r>
      <w:r w:rsidRPr="00364FAA">
        <w:rPr>
          <w:rFonts w:ascii="Arial" w:hAnsi="Arial" w:cs="Arial"/>
          <w:sz w:val="24"/>
          <w:szCs w:val="24"/>
        </w:rPr>
        <w:t xml:space="preserve">La </w:t>
      </w:r>
      <w:r w:rsidR="009001B4" w:rsidRPr="00364FAA">
        <w:rPr>
          <w:rFonts w:ascii="Arial" w:hAnsi="Arial" w:cs="Arial"/>
          <w:sz w:val="24"/>
          <w:szCs w:val="24"/>
        </w:rPr>
        <w:t>Universidad Autónoma de Yucatán</w:t>
      </w:r>
      <w:r w:rsidRPr="00364FAA">
        <w:rPr>
          <w:rFonts w:ascii="Arial" w:hAnsi="Arial" w:cs="Arial"/>
          <w:sz w:val="24"/>
          <w:szCs w:val="24"/>
        </w:rPr>
        <w:t xml:space="preserve"> es un organismo público autónomo, independiente, imparcial, con personalidad jurídica y patrimonio propios, con plena autonomía técnica y de gestión, capacidad para decidir sobre el ejercicio de su presupuesto y determinar su organización interna, </w:t>
      </w:r>
      <w:r w:rsidR="00BA09DF" w:rsidRPr="00364FAA">
        <w:rPr>
          <w:rFonts w:ascii="Arial" w:hAnsi="Arial" w:cs="Arial"/>
          <w:sz w:val="24"/>
          <w:szCs w:val="24"/>
        </w:rPr>
        <w:t xml:space="preserve">cuyo objeto es </w:t>
      </w:r>
      <w:r w:rsidR="00BA09DF" w:rsidRPr="00364FAA">
        <w:rPr>
          <w:rFonts w:ascii="Arial" w:hAnsi="Arial"/>
          <w:sz w:val="24"/>
        </w:rPr>
        <w:t>educar, generar el conocimiento, y difundir la cultura en beneficio de la sociedad, formando profesionales, investigadores y maestros universitarios de acuerdo con las necesidades económicas, sociales y políticas de la entidad, de la región y de la nación; fomentar y realizar investigación, científica y humanística; y extender los benefici</w:t>
      </w:r>
      <w:r w:rsidR="002B603F" w:rsidRPr="00364FAA">
        <w:rPr>
          <w:rFonts w:ascii="Arial" w:hAnsi="Arial"/>
          <w:sz w:val="24"/>
        </w:rPr>
        <w:t>os de la cultura a la comunidad de conformidad con lo previsto en el apartado a), fracción X del artículo 90 de esta Constitución.</w:t>
      </w:r>
    </w:p>
    <w:p w:rsidR="00D87DB3" w:rsidRPr="00364FAA" w:rsidRDefault="00D87DB3" w:rsidP="00555327">
      <w:pPr>
        <w:spacing w:line="360" w:lineRule="auto"/>
        <w:jc w:val="both"/>
        <w:rPr>
          <w:rFonts w:ascii="Arial" w:hAnsi="Arial"/>
          <w:sz w:val="24"/>
        </w:rPr>
      </w:pPr>
    </w:p>
    <w:p w:rsidR="00555327" w:rsidRPr="00364FAA" w:rsidRDefault="00555327" w:rsidP="00555327">
      <w:pPr>
        <w:spacing w:line="360" w:lineRule="auto"/>
        <w:jc w:val="both"/>
        <w:rPr>
          <w:rFonts w:ascii="Arial" w:hAnsi="Arial"/>
          <w:sz w:val="24"/>
        </w:rPr>
      </w:pPr>
      <w:r w:rsidRPr="00364FAA">
        <w:rPr>
          <w:rFonts w:ascii="Arial" w:hAnsi="Arial"/>
          <w:sz w:val="24"/>
        </w:rPr>
        <w:t xml:space="preserve">La persona que ocupe la titularidad de la rectoría durará en el encargo cuatro años, </w:t>
      </w:r>
      <w:r w:rsidRPr="00364FAA">
        <w:rPr>
          <w:rFonts w:ascii="Arial" w:hAnsi="Arial" w:cs="Arial"/>
          <w:sz w:val="24"/>
          <w:szCs w:val="24"/>
        </w:rPr>
        <w:t>y</w:t>
      </w:r>
      <w:r w:rsidRPr="00364FAA">
        <w:rPr>
          <w:rFonts w:ascii="Arial" w:hAnsi="Arial"/>
          <w:sz w:val="24"/>
        </w:rPr>
        <w:t xml:space="preserve"> será designado </w:t>
      </w:r>
      <w:r w:rsidR="00D87DB3" w:rsidRPr="00364FAA">
        <w:rPr>
          <w:rFonts w:ascii="Arial" w:hAnsi="Arial"/>
          <w:sz w:val="24"/>
        </w:rPr>
        <w:t xml:space="preserve">en sesión extraordinaria, </w:t>
      </w:r>
      <w:r w:rsidRPr="00364FAA">
        <w:rPr>
          <w:rFonts w:ascii="Arial" w:hAnsi="Arial"/>
          <w:sz w:val="24"/>
        </w:rPr>
        <w:t xml:space="preserve">por </w:t>
      </w:r>
      <w:r w:rsidR="00D87DB3" w:rsidRPr="00364FAA">
        <w:rPr>
          <w:rFonts w:ascii="Arial" w:hAnsi="Arial"/>
          <w:sz w:val="24"/>
        </w:rPr>
        <w:t>el voto que se llevará en escrutinio secreto del 50% más uno de quienes integren el Consejo Universitario</w:t>
      </w:r>
      <w:r w:rsidRPr="00364FAA">
        <w:rPr>
          <w:rFonts w:ascii="Arial" w:hAnsi="Arial"/>
          <w:sz w:val="24"/>
        </w:rPr>
        <w:t>; durará en su cargo cuatro años y podrá ser reelecto por una sola vez, sólo podrá ser removido por causa justificada.</w:t>
      </w:r>
    </w:p>
    <w:p w:rsidR="00555327" w:rsidRPr="00364FAA" w:rsidRDefault="00555327" w:rsidP="00555327">
      <w:pPr>
        <w:spacing w:line="360" w:lineRule="auto"/>
        <w:jc w:val="both"/>
        <w:rPr>
          <w:rFonts w:ascii="Arial" w:hAnsi="Arial"/>
          <w:sz w:val="24"/>
        </w:rPr>
      </w:pPr>
    </w:p>
    <w:p w:rsidR="00D87DB3" w:rsidRPr="00364FAA" w:rsidRDefault="0002410A" w:rsidP="00D87DB3">
      <w:pPr>
        <w:spacing w:line="360" w:lineRule="auto"/>
        <w:jc w:val="both"/>
        <w:rPr>
          <w:rFonts w:ascii="Arial" w:hAnsi="Arial"/>
          <w:sz w:val="24"/>
        </w:rPr>
      </w:pPr>
      <w:r w:rsidRPr="00364FAA">
        <w:rPr>
          <w:rFonts w:ascii="Arial" w:hAnsi="Arial" w:cs="Arial"/>
          <w:sz w:val="24"/>
          <w:szCs w:val="24"/>
        </w:rPr>
        <w:t xml:space="preserve">Para ser </w:t>
      </w:r>
      <w:r w:rsidR="00D87DB3" w:rsidRPr="00364FAA">
        <w:rPr>
          <w:rFonts w:ascii="Arial" w:hAnsi="Arial" w:cs="Arial"/>
          <w:sz w:val="24"/>
          <w:szCs w:val="24"/>
        </w:rPr>
        <w:t>Rector o Rectora</w:t>
      </w:r>
      <w:r w:rsidRPr="00364FAA">
        <w:rPr>
          <w:rFonts w:ascii="Arial" w:hAnsi="Arial" w:cs="Arial"/>
          <w:sz w:val="24"/>
          <w:szCs w:val="24"/>
        </w:rPr>
        <w:t xml:space="preserve"> se requiere: </w:t>
      </w:r>
      <w:r w:rsidR="00D87DB3" w:rsidRPr="00364FAA">
        <w:rPr>
          <w:rFonts w:ascii="Arial" w:hAnsi="Arial"/>
          <w:sz w:val="24"/>
        </w:rPr>
        <w:tab/>
      </w:r>
      <w:r w:rsidR="00E330A2" w:rsidRPr="00364FAA">
        <w:rPr>
          <w:rFonts w:ascii="Arial" w:hAnsi="Arial"/>
          <w:sz w:val="24"/>
        </w:rPr>
        <w:t>Contar con la ciudadanía mexicana</w:t>
      </w:r>
      <w:r w:rsidR="00D87DB3" w:rsidRPr="00364FAA">
        <w:rPr>
          <w:rFonts w:ascii="Arial" w:hAnsi="Arial"/>
          <w:sz w:val="24"/>
        </w:rPr>
        <w:t xml:space="preserve"> por nacimiento, en ejercicio de sus derechos;</w:t>
      </w:r>
      <w:r w:rsidR="00E330A2" w:rsidRPr="00364FAA">
        <w:rPr>
          <w:rFonts w:ascii="Arial" w:hAnsi="Arial"/>
          <w:sz w:val="24"/>
        </w:rPr>
        <w:t xml:space="preserve"> t</w:t>
      </w:r>
      <w:r w:rsidR="00D87DB3" w:rsidRPr="00364FAA">
        <w:rPr>
          <w:rFonts w:ascii="Arial" w:hAnsi="Arial"/>
          <w:sz w:val="24"/>
        </w:rPr>
        <w:t>ener residencia efectiva mínima de cinco años en el Estado de Yucatán, inmediata anterior al momento de la elección;</w:t>
      </w:r>
      <w:r w:rsidR="00E330A2" w:rsidRPr="00364FAA">
        <w:rPr>
          <w:rFonts w:ascii="Arial" w:hAnsi="Arial"/>
          <w:sz w:val="24"/>
        </w:rPr>
        <w:t xml:space="preserve"> contar con </w:t>
      </w:r>
      <w:r w:rsidR="00D87DB3" w:rsidRPr="00364FAA">
        <w:rPr>
          <w:rFonts w:ascii="Arial" w:hAnsi="Arial"/>
          <w:sz w:val="24"/>
        </w:rPr>
        <w:t>título profesional equivalente o superior a la licenciatura, con una antigüedad no menor de cinco años;</w:t>
      </w:r>
      <w:r w:rsidR="00E330A2" w:rsidRPr="00364FAA">
        <w:rPr>
          <w:rFonts w:ascii="Arial" w:hAnsi="Arial"/>
          <w:sz w:val="24"/>
        </w:rPr>
        <w:t xml:space="preserve"> t</w:t>
      </w:r>
      <w:r w:rsidR="00D87DB3" w:rsidRPr="00364FAA">
        <w:rPr>
          <w:rFonts w:ascii="Arial" w:hAnsi="Arial"/>
          <w:sz w:val="24"/>
        </w:rPr>
        <w:t xml:space="preserve">ener por lo menos tres años de servicio ininterrumpido en </w:t>
      </w:r>
      <w:smartTag w:uri="urn:schemas-microsoft-com:office:smarttags" w:element="PersonName">
        <w:smartTagPr>
          <w:attr w:name="ProductID" w:val="La Universidad Autónoma"/>
        </w:smartTagPr>
        <w:r w:rsidR="00D87DB3" w:rsidRPr="00364FAA">
          <w:rPr>
            <w:rFonts w:ascii="Arial" w:hAnsi="Arial"/>
            <w:sz w:val="24"/>
          </w:rPr>
          <w:t>la Universidad Autónoma</w:t>
        </w:r>
      </w:smartTag>
      <w:r w:rsidR="00D87DB3" w:rsidRPr="00364FAA">
        <w:rPr>
          <w:rFonts w:ascii="Arial" w:hAnsi="Arial"/>
          <w:sz w:val="24"/>
        </w:rPr>
        <w:t xml:space="preserve"> de Yucatán, inmediatamente anteriores al día de su elección;</w:t>
      </w:r>
      <w:r w:rsidR="00E330A2" w:rsidRPr="00364FAA">
        <w:rPr>
          <w:rFonts w:ascii="Arial" w:hAnsi="Arial"/>
          <w:sz w:val="24"/>
        </w:rPr>
        <w:t xml:space="preserve"> y n</w:t>
      </w:r>
      <w:r w:rsidR="00D87DB3" w:rsidRPr="00364FAA">
        <w:rPr>
          <w:rFonts w:ascii="Arial" w:hAnsi="Arial"/>
          <w:sz w:val="24"/>
        </w:rPr>
        <w:t>o ocupar durante su ejercicio ningún cargo como funcionario público o privado, ni ser directivo de partido o agrupación política, religiosa o empresarial, o ministro de culto religioso.</w:t>
      </w:r>
    </w:p>
    <w:p w:rsidR="00E330A2" w:rsidRPr="00364FAA" w:rsidRDefault="00E330A2" w:rsidP="0002410A">
      <w:pPr>
        <w:spacing w:line="360" w:lineRule="auto"/>
        <w:jc w:val="both"/>
        <w:rPr>
          <w:rFonts w:ascii="Arial" w:hAnsi="Arial" w:cs="Arial"/>
          <w:sz w:val="24"/>
          <w:szCs w:val="24"/>
        </w:rPr>
      </w:pPr>
    </w:p>
    <w:p w:rsidR="0002410A" w:rsidRPr="00364FAA" w:rsidRDefault="0002410A" w:rsidP="00A15123">
      <w:pPr>
        <w:spacing w:line="360" w:lineRule="auto"/>
        <w:jc w:val="both"/>
        <w:rPr>
          <w:rFonts w:ascii="Arial" w:hAnsi="Arial" w:cs="Arial"/>
          <w:sz w:val="24"/>
          <w:szCs w:val="24"/>
        </w:rPr>
      </w:pPr>
      <w:r w:rsidRPr="00364FAA">
        <w:rPr>
          <w:rFonts w:ascii="Arial" w:hAnsi="Arial" w:cs="Arial"/>
          <w:sz w:val="24"/>
          <w:szCs w:val="24"/>
        </w:rPr>
        <w:t>La ley definirá las bases para la integración, estructura, funcionamient</w:t>
      </w:r>
      <w:r w:rsidR="00463C4D" w:rsidRPr="00364FAA">
        <w:rPr>
          <w:rFonts w:ascii="Arial" w:hAnsi="Arial" w:cs="Arial"/>
          <w:sz w:val="24"/>
          <w:szCs w:val="24"/>
        </w:rPr>
        <w:t xml:space="preserve">o, competencia y administración, </w:t>
      </w:r>
      <w:r w:rsidR="00A15123" w:rsidRPr="00364FAA">
        <w:rPr>
          <w:rFonts w:ascii="Arial" w:hAnsi="Arial" w:cs="Arial"/>
          <w:sz w:val="24"/>
          <w:szCs w:val="24"/>
        </w:rPr>
        <w:t xml:space="preserve">y   </w:t>
      </w:r>
      <w:r w:rsidRPr="00364FAA">
        <w:rPr>
          <w:rFonts w:ascii="Arial" w:hAnsi="Arial" w:cs="Arial"/>
          <w:sz w:val="24"/>
          <w:szCs w:val="24"/>
        </w:rPr>
        <w:t xml:space="preserve">establecerá </w:t>
      </w:r>
      <w:r w:rsidR="00463C4D" w:rsidRPr="00364FAA">
        <w:rPr>
          <w:rFonts w:ascii="Arial" w:hAnsi="Arial" w:cs="Arial"/>
          <w:sz w:val="24"/>
          <w:szCs w:val="24"/>
        </w:rPr>
        <w:t xml:space="preserve">las bases para </w:t>
      </w:r>
      <w:r w:rsidRPr="00364FAA">
        <w:rPr>
          <w:rFonts w:ascii="Arial" w:hAnsi="Arial" w:cs="Arial"/>
          <w:sz w:val="24"/>
          <w:szCs w:val="24"/>
        </w:rPr>
        <w:t>el servic</w:t>
      </w:r>
      <w:r w:rsidR="00463C4D" w:rsidRPr="00364FAA">
        <w:rPr>
          <w:rFonts w:ascii="Arial" w:hAnsi="Arial" w:cs="Arial"/>
          <w:sz w:val="24"/>
          <w:szCs w:val="24"/>
        </w:rPr>
        <w:t>io profesional acad</w:t>
      </w:r>
      <w:r w:rsidR="00A15123" w:rsidRPr="00364FAA">
        <w:rPr>
          <w:rFonts w:ascii="Arial" w:hAnsi="Arial" w:cs="Arial"/>
          <w:sz w:val="24"/>
          <w:szCs w:val="24"/>
        </w:rPr>
        <w:t>émico.</w:t>
      </w:r>
    </w:p>
    <w:p w:rsidR="002B603F" w:rsidRPr="00364FAA" w:rsidRDefault="002B603F" w:rsidP="00A15123">
      <w:pPr>
        <w:spacing w:line="360" w:lineRule="auto"/>
        <w:jc w:val="both"/>
        <w:rPr>
          <w:rFonts w:ascii="Arial" w:hAnsi="Arial" w:cs="Arial"/>
          <w:sz w:val="24"/>
          <w:szCs w:val="24"/>
        </w:rPr>
      </w:pPr>
      <w:r w:rsidRPr="00364FAA">
        <w:rPr>
          <w:rFonts w:ascii="Arial" w:hAnsi="Arial" w:cs="Arial"/>
          <w:sz w:val="24"/>
          <w:szCs w:val="24"/>
        </w:rPr>
        <w:t>Se le asignará una partida del Presupuesto de Egresos del Estado para su funcionamiento que no podrá ser inferior al de año anterior. Los recursos estatales que le sean otorgados, serán fiscalizados por la Auditoría Superior del Estado, sin perjuicio de que los recursos públicos federales que reciba sean fiscalizados por las instancias competentes de la Federación, de conformidad con la legislación aplicable</w:t>
      </w:r>
    </w:p>
    <w:p w:rsidR="0002410A" w:rsidRPr="00364FAA" w:rsidRDefault="0002410A" w:rsidP="0002410A">
      <w:pPr>
        <w:spacing w:before="100" w:beforeAutospacing="1" w:after="100" w:afterAutospacing="1" w:line="360" w:lineRule="auto"/>
        <w:jc w:val="center"/>
        <w:rPr>
          <w:rFonts w:ascii="Arial" w:eastAsia="Times New Roman" w:hAnsi="Arial" w:cs="Arial"/>
          <w:b/>
          <w:bCs/>
          <w:sz w:val="24"/>
          <w:szCs w:val="24"/>
          <w:lang w:eastAsia="es-MX"/>
        </w:rPr>
      </w:pPr>
      <w:r w:rsidRPr="00364FAA">
        <w:rPr>
          <w:rFonts w:ascii="Arial" w:eastAsia="Times New Roman" w:hAnsi="Arial" w:cs="Arial"/>
          <w:b/>
          <w:bCs/>
          <w:sz w:val="24"/>
          <w:szCs w:val="24"/>
          <w:lang w:eastAsia="es-MX"/>
        </w:rPr>
        <w:t>ARTÍCULOS TRANSITORIOS</w:t>
      </w:r>
    </w:p>
    <w:p w:rsidR="0002410A" w:rsidRPr="00364FAA" w:rsidRDefault="0002410A" w:rsidP="0002410A">
      <w:pPr>
        <w:spacing w:before="100" w:beforeAutospacing="1" w:after="100" w:afterAutospacing="1" w:line="360" w:lineRule="auto"/>
        <w:jc w:val="both"/>
        <w:rPr>
          <w:rFonts w:ascii="Arial" w:eastAsia="Times New Roman" w:hAnsi="Arial" w:cs="Arial"/>
          <w:b/>
          <w:bCs/>
          <w:sz w:val="24"/>
          <w:szCs w:val="24"/>
          <w:lang w:eastAsia="es-MX"/>
        </w:rPr>
      </w:pPr>
      <w:r w:rsidRPr="00364FAA">
        <w:rPr>
          <w:rFonts w:ascii="Arial" w:eastAsia="Times New Roman" w:hAnsi="Arial" w:cs="Arial"/>
          <w:b/>
          <w:bCs/>
          <w:sz w:val="24"/>
          <w:szCs w:val="24"/>
          <w:lang w:eastAsia="es-MX"/>
        </w:rPr>
        <w:t>PRIMERO. Entrada en vigor</w:t>
      </w:r>
    </w:p>
    <w:p w:rsidR="0002410A" w:rsidRPr="00364FAA" w:rsidRDefault="0002410A" w:rsidP="0002410A">
      <w:pPr>
        <w:spacing w:before="100" w:beforeAutospacing="1" w:after="100" w:afterAutospacing="1" w:line="360" w:lineRule="auto"/>
        <w:jc w:val="both"/>
        <w:rPr>
          <w:rFonts w:ascii="Arial" w:eastAsia="Times New Roman" w:hAnsi="Arial" w:cs="Arial"/>
          <w:bCs/>
          <w:sz w:val="24"/>
          <w:szCs w:val="24"/>
          <w:lang w:eastAsia="es-MX"/>
        </w:rPr>
      </w:pPr>
      <w:r w:rsidRPr="00364FAA">
        <w:rPr>
          <w:rFonts w:ascii="Arial" w:eastAsia="Times New Roman" w:hAnsi="Arial" w:cs="Arial"/>
          <w:bCs/>
          <w:sz w:val="24"/>
          <w:szCs w:val="24"/>
          <w:lang w:eastAsia="es-MX"/>
        </w:rPr>
        <w:t>Las disposiciones de este decreto entrarán en vigor al día siguiente de su publicación en el Diario Oficial del Gobierno del Estado de Yucatán.</w:t>
      </w:r>
    </w:p>
    <w:p w:rsidR="0002410A" w:rsidRPr="00364FAA" w:rsidRDefault="0002410A" w:rsidP="0002410A">
      <w:pPr>
        <w:spacing w:before="100" w:beforeAutospacing="1" w:after="100" w:afterAutospacing="1" w:line="360" w:lineRule="auto"/>
        <w:jc w:val="both"/>
        <w:rPr>
          <w:rFonts w:ascii="Arial" w:eastAsia="Times New Roman" w:hAnsi="Arial" w:cs="Arial"/>
          <w:b/>
          <w:bCs/>
          <w:sz w:val="24"/>
          <w:szCs w:val="24"/>
          <w:lang w:eastAsia="es-MX"/>
        </w:rPr>
      </w:pPr>
      <w:r w:rsidRPr="00364FAA">
        <w:rPr>
          <w:rFonts w:ascii="Arial" w:eastAsia="Times New Roman" w:hAnsi="Arial" w:cs="Arial"/>
          <w:b/>
          <w:bCs/>
          <w:sz w:val="24"/>
          <w:szCs w:val="24"/>
          <w:lang w:eastAsia="es-MX"/>
        </w:rPr>
        <w:t>SEGUNDO. Obligación normativa</w:t>
      </w:r>
    </w:p>
    <w:p w:rsidR="0002410A" w:rsidRPr="00364FAA" w:rsidRDefault="00043E9F" w:rsidP="0002410A">
      <w:pPr>
        <w:spacing w:before="100" w:beforeAutospacing="1" w:after="100" w:afterAutospacing="1" w:line="360" w:lineRule="auto"/>
        <w:jc w:val="both"/>
        <w:rPr>
          <w:rFonts w:ascii="Arial" w:eastAsia="Times New Roman" w:hAnsi="Arial" w:cs="Arial"/>
          <w:bCs/>
          <w:sz w:val="24"/>
          <w:szCs w:val="24"/>
          <w:lang w:eastAsia="es-MX"/>
        </w:rPr>
      </w:pPr>
      <w:r w:rsidRPr="00364FAA">
        <w:rPr>
          <w:rFonts w:ascii="Arial" w:eastAsia="Times New Roman" w:hAnsi="Arial" w:cs="Arial"/>
          <w:bCs/>
          <w:sz w:val="24"/>
          <w:szCs w:val="24"/>
          <w:lang w:eastAsia="es-MX"/>
        </w:rPr>
        <w:t xml:space="preserve">El Congreso deberá </w:t>
      </w:r>
      <w:r w:rsidR="0002410A" w:rsidRPr="00364FAA">
        <w:rPr>
          <w:rFonts w:ascii="Arial" w:eastAsia="Times New Roman" w:hAnsi="Arial" w:cs="Arial"/>
          <w:bCs/>
          <w:sz w:val="24"/>
          <w:szCs w:val="24"/>
          <w:lang w:eastAsia="es-MX"/>
        </w:rPr>
        <w:t>expedir</w:t>
      </w:r>
      <w:r w:rsidRPr="00364FAA">
        <w:rPr>
          <w:rFonts w:ascii="Arial" w:eastAsia="Times New Roman" w:hAnsi="Arial" w:cs="Arial"/>
          <w:bCs/>
          <w:sz w:val="24"/>
          <w:szCs w:val="24"/>
          <w:lang w:eastAsia="es-MX"/>
        </w:rPr>
        <w:t xml:space="preserve"> una nueva Ley Orgánica de la Universidad Autónoma de Yucatán</w:t>
      </w:r>
      <w:r w:rsidR="0002410A" w:rsidRPr="00364FAA">
        <w:rPr>
          <w:rFonts w:ascii="Arial" w:eastAsia="Times New Roman" w:hAnsi="Arial" w:cs="Arial"/>
          <w:bCs/>
          <w:sz w:val="24"/>
          <w:szCs w:val="24"/>
          <w:lang w:eastAsia="es-MX"/>
        </w:rPr>
        <w:t xml:space="preserve"> para armonizarla conforme este decreto, dentro de un plazo d</w:t>
      </w:r>
      <w:r w:rsidRPr="00364FAA">
        <w:rPr>
          <w:rFonts w:ascii="Arial" w:eastAsia="Times New Roman" w:hAnsi="Arial" w:cs="Arial"/>
          <w:bCs/>
          <w:sz w:val="24"/>
          <w:szCs w:val="24"/>
          <w:lang w:eastAsia="es-MX"/>
        </w:rPr>
        <w:t>e</w:t>
      </w:r>
      <w:r w:rsidR="0002410A" w:rsidRPr="00364FAA">
        <w:rPr>
          <w:rFonts w:ascii="Arial" w:eastAsia="Times New Roman" w:hAnsi="Arial" w:cs="Arial"/>
          <w:bCs/>
          <w:sz w:val="24"/>
          <w:szCs w:val="24"/>
          <w:lang w:eastAsia="es-MX"/>
        </w:rPr>
        <w:t xml:space="preserve"> ciento ochenta días naturales contados </w:t>
      </w:r>
      <w:r w:rsidRPr="00364FAA">
        <w:rPr>
          <w:rFonts w:ascii="Arial" w:eastAsia="Times New Roman" w:hAnsi="Arial" w:cs="Arial"/>
          <w:bCs/>
          <w:sz w:val="24"/>
          <w:szCs w:val="24"/>
          <w:lang w:eastAsia="es-MX"/>
        </w:rPr>
        <w:t xml:space="preserve">a partir de su entrada en vigor, previa consulta y diálogo que realice con sus directivos, </w:t>
      </w:r>
      <w:r w:rsidR="009C5E7E" w:rsidRPr="00364FAA">
        <w:rPr>
          <w:rFonts w:ascii="Arial" w:eastAsia="Times New Roman" w:hAnsi="Arial" w:cs="Arial"/>
          <w:bCs/>
          <w:sz w:val="24"/>
          <w:szCs w:val="24"/>
          <w:lang w:eastAsia="es-MX"/>
        </w:rPr>
        <w:t>docentes y administrativos.</w:t>
      </w:r>
    </w:p>
    <w:p w:rsidR="0002410A" w:rsidRPr="00364FAA" w:rsidRDefault="0002410A" w:rsidP="0002410A">
      <w:pPr>
        <w:spacing w:before="100" w:beforeAutospacing="1" w:after="100" w:afterAutospacing="1" w:line="360" w:lineRule="auto"/>
        <w:jc w:val="both"/>
        <w:rPr>
          <w:rFonts w:ascii="Arial" w:eastAsia="Times New Roman" w:hAnsi="Arial" w:cs="Arial"/>
          <w:b/>
          <w:bCs/>
          <w:sz w:val="24"/>
          <w:szCs w:val="24"/>
          <w:lang w:eastAsia="es-MX"/>
        </w:rPr>
      </w:pPr>
      <w:r w:rsidRPr="00364FAA">
        <w:rPr>
          <w:rFonts w:ascii="Arial" w:eastAsia="Times New Roman" w:hAnsi="Arial" w:cs="Arial"/>
          <w:bCs/>
          <w:sz w:val="24"/>
          <w:szCs w:val="24"/>
          <w:lang w:eastAsia="es-MX"/>
        </w:rPr>
        <w:t xml:space="preserve">En tanto se expiden las modificaciones normativas, la </w:t>
      </w:r>
      <w:r w:rsidR="00043E9F" w:rsidRPr="00364FAA">
        <w:rPr>
          <w:rFonts w:ascii="Arial" w:eastAsia="Times New Roman" w:hAnsi="Arial" w:cs="Arial"/>
          <w:bCs/>
          <w:sz w:val="24"/>
          <w:szCs w:val="24"/>
          <w:lang w:eastAsia="es-MX"/>
        </w:rPr>
        <w:t xml:space="preserve">Universidad Autónoma de Yucatán </w:t>
      </w:r>
      <w:r w:rsidRPr="00364FAA">
        <w:rPr>
          <w:rFonts w:ascii="Arial" w:eastAsia="Times New Roman" w:hAnsi="Arial" w:cs="Arial"/>
          <w:bCs/>
          <w:sz w:val="24"/>
          <w:szCs w:val="24"/>
          <w:lang w:eastAsia="es-MX"/>
        </w:rPr>
        <w:t>ejercerá sus funciones y atribuciones conforme las leyes vigentes.</w:t>
      </w:r>
      <w:r w:rsidRPr="00364FAA">
        <w:rPr>
          <w:rFonts w:ascii="Arial" w:eastAsia="Times New Roman" w:hAnsi="Arial" w:cs="Arial"/>
          <w:b/>
          <w:bCs/>
          <w:sz w:val="24"/>
          <w:szCs w:val="24"/>
          <w:lang w:eastAsia="es-MX"/>
        </w:rPr>
        <w:t xml:space="preserve"> </w:t>
      </w:r>
    </w:p>
    <w:p w:rsidR="0002410A" w:rsidRPr="00364FAA" w:rsidRDefault="009C5E7E" w:rsidP="0002410A">
      <w:pPr>
        <w:spacing w:before="100" w:beforeAutospacing="1" w:after="100" w:afterAutospacing="1" w:line="360" w:lineRule="auto"/>
        <w:jc w:val="both"/>
        <w:rPr>
          <w:rFonts w:ascii="Arial" w:eastAsia="Times New Roman" w:hAnsi="Arial" w:cs="Arial"/>
          <w:b/>
          <w:bCs/>
          <w:sz w:val="24"/>
          <w:szCs w:val="24"/>
          <w:lang w:eastAsia="es-MX"/>
        </w:rPr>
      </w:pPr>
      <w:r w:rsidRPr="00364FAA">
        <w:rPr>
          <w:rFonts w:ascii="Arial" w:eastAsia="Times New Roman" w:hAnsi="Arial" w:cs="Arial"/>
          <w:b/>
          <w:bCs/>
          <w:sz w:val="24"/>
          <w:szCs w:val="24"/>
          <w:lang w:eastAsia="es-MX"/>
        </w:rPr>
        <w:t xml:space="preserve">TERCERO. Rector </w:t>
      </w:r>
    </w:p>
    <w:p w:rsidR="0002410A" w:rsidRPr="00364FAA" w:rsidRDefault="0002410A" w:rsidP="0002410A">
      <w:pPr>
        <w:spacing w:before="100" w:beforeAutospacing="1" w:after="100" w:afterAutospacing="1" w:line="360" w:lineRule="auto"/>
        <w:jc w:val="both"/>
        <w:rPr>
          <w:rFonts w:ascii="Arial" w:eastAsia="Times New Roman" w:hAnsi="Arial" w:cs="Arial"/>
          <w:bCs/>
          <w:sz w:val="24"/>
          <w:szCs w:val="24"/>
          <w:lang w:eastAsia="es-MX"/>
        </w:rPr>
      </w:pPr>
      <w:r w:rsidRPr="00364FAA">
        <w:rPr>
          <w:rFonts w:ascii="Arial" w:eastAsia="Times New Roman" w:hAnsi="Arial" w:cs="Arial"/>
          <w:bCs/>
          <w:sz w:val="24"/>
          <w:szCs w:val="24"/>
          <w:lang w:eastAsia="es-MX"/>
        </w:rPr>
        <w:t>Con el objeto de no afectar derechos adquiridos con anteriori</w:t>
      </w:r>
      <w:r w:rsidR="009C5E7E" w:rsidRPr="00364FAA">
        <w:rPr>
          <w:rFonts w:ascii="Arial" w:eastAsia="Times New Roman" w:hAnsi="Arial" w:cs="Arial"/>
          <w:bCs/>
          <w:sz w:val="24"/>
          <w:szCs w:val="24"/>
          <w:lang w:eastAsia="es-MX"/>
        </w:rPr>
        <w:t>dad a este Decreto, el Rector</w:t>
      </w:r>
      <w:r w:rsidRPr="00364FAA">
        <w:rPr>
          <w:rFonts w:ascii="Arial" w:eastAsia="Times New Roman" w:hAnsi="Arial" w:cs="Arial"/>
          <w:bCs/>
          <w:sz w:val="24"/>
          <w:szCs w:val="24"/>
          <w:lang w:eastAsia="es-MX"/>
        </w:rPr>
        <w:t xml:space="preserve"> que hasta antes de la entrada en vigor se desempeñaba como tal, continuará en su encargo y concluirá en los términos en los que fue designado, con derecho a ser reelecto para un período más en términos de lo previsto en este decreto.</w:t>
      </w:r>
    </w:p>
    <w:p w:rsidR="0002410A" w:rsidRPr="00364FAA" w:rsidRDefault="0002410A" w:rsidP="0002410A">
      <w:pPr>
        <w:spacing w:before="100" w:beforeAutospacing="1" w:after="100" w:afterAutospacing="1" w:line="360" w:lineRule="auto"/>
        <w:jc w:val="both"/>
        <w:rPr>
          <w:rFonts w:ascii="Arial" w:eastAsia="Times New Roman" w:hAnsi="Arial" w:cs="Arial"/>
          <w:b/>
          <w:bCs/>
          <w:sz w:val="24"/>
          <w:szCs w:val="24"/>
          <w:lang w:eastAsia="es-MX"/>
        </w:rPr>
      </w:pPr>
      <w:r w:rsidRPr="00364FAA">
        <w:rPr>
          <w:rFonts w:ascii="Arial" w:eastAsia="Times New Roman" w:hAnsi="Arial" w:cs="Arial"/>
          <w:b/>
          <w:bCs/>
          <w:sz w:val="24"/>
          <w:szCs w:val="24"/>
          <w:lang w:eastAsia="es-MX"/>
        </w:rPr>
        <w:t>CUARTO. Transferencia de recursos</w:t>
      </w:r>
    </w:p>
    <w:p w:rsidR="0002410A" w:rsidRPr="00364FAA" w:rsidRDefault="0002410A" w:rsidP="0002410A">
      <w:pPr>
        <w:spacing w:before="100" w:beforeAutospacing="1" w:after="100" w:afterAutospacing="1" w:line="360" w:lineRule="auto"/>
        <w:jc w:val="both"/>
        <w:rPr>
          <w:rFonts w:ascii="Arial" w:eastAsia="Times New Roman" w:hAnsi="Arial" w:cs="Arial"/>
          <w:bCs/>
          <w:sz w:val="24"/>
          <w:szCs w:val="24"/>
          <w:lang w:eastAsia="es-MX"/>
        </w:rPr>
      </w:pPr>
      <w:r w:rsidRPr="00364FAA">
        <w:rPr>
          <w:rFonts w:ascii="Arial" w:eastAsia="Times New Roman" w:hAnsi="Arial" w:cs="Arial"/>
          <w:bCs/>
          <w:sz w:val="24"/>
          <w:szCs w:val="24"/>
          <w:lang w:eastAsia="es-MX"/>
        </w:rPr>
        <w:t>Los recursos humanos, materiales, financieros y presupuestales</w:t>
      </w:r>
      <w:r w:rsidRPr="00364FAA">
        <w:rPr>
          <w:rFonts w:ascii="Arial" w:eastAsia="Times New Roman" w:hAnsi="Arial" w:cs="Arial"/>
          <w:b/>
          <w:bCs/>
          <w:sz w:val="24"/>
          <w:szCs w:val="24"/>
          <w:lang w:eastAsia="es-MX"/>
        </w:rPr>
        <w:t xml:space="preserve"> </w:t>
      </w:r>
      <w:r w:rsidRPr="00364FAA">
        <w:rPr>
          <w:rFonts w:ascii="Arial" w:eastAsia="Times New Roman" w:hAnsi="Arial" w:cs="Arial"/>
          <w:bCs/>
          <w:sz w:val="24"/>
          <w:szCs w:val="24"/>
          <w:lang w:eastAsia="es-MX"/>
        </w:rPr>
        <w:t xml:space="preserve">con que cuenta la </w:t>
      </w:r>
      <w:r w:rsidR="009C5E7E" w:rsidRPr="00364FAA">
        <w:rPr>
          <w:rFonts w:ascii="Arial" w:eastAsia="Times New Roman" w:hAnsi="Arial" w:cs="Arial"/>
          <w:bCs/>
          <w:sz w:val="24"/>
          <w:szCs w:val="24"/>
          <w:lang w:eastAsia="es-MX"/>
        </w:rPr>
        <w:t xml:space="preserve">Universidad Autónoma de Yucatán </w:t>
      </w:r>
      <w:r w:rsidRPr="00364FAA">
        <w:rPr>
          <w:rFonts w:ascii="Arial" w:eastAsia="Times New Roman" w:hAnsi="Arial" w:cs="Arial"/>
          <w:bCs/>
          <w:sz w:val="24"/>
          <w:szCs w:val="24"/>
          <w:lang w:eastAsia="es-MX"/>
        </w:rPr>
        <w:t>incluyendo todos sus bienes y derechos pasarán a ser parte de este organismo constitucional autónomo.</w:t>
      </w:r>
    </w:p>
    <w:p w:rsidR="0002410A" w:rsidRPr="00364FAA" w:rsidRDefault="0002410A" w:rsidP="0002410A">
      <w:pPr>
        <w:spacing w:before="100" w:beforeAutospacing="1" w:after="100" w:afterAutospacing="1" w:line="360" w:lineRule="auto"/>
        <w:jc w:val="both"/>
        <w:rPr>
          <w:rFonts w:ascii="Arial" w:eastAsia="Times New Roman" w:hAnsi="Arial" w:cs="Arial"/>
          <w:b/>
          <w:bCs/>
          <w:sz w:val="24"/>
          <w:szCs w:val="24"/>
          <w:lang w:eastAsia="es-MX"/>
        </w:rPr>
      </w:pPr>
      <w:r w:rsidRPr="00364FAA">
        <w:rPr>
          <w:rFonts w:ascii="Arial" w:eastAsia="Times New Roman" w:hAnsi="Arial" w:cs="Arial"/>
          <w:b/>
          <w:bCs/>
          <w:sz w:val="24"/>
          <w:szCs w:val="24"/>
          <w:lang w:eastAsia="es-MX"/>
        </w:rPr>
        <w:t>QUINTO. Previsiones presupuestales</w:t>
      </w:r>
    </w:p>
    <w:p w:rsidR="0002410A" w:rsidRPr="00364FAA" w:rsidRDefault="0002410A" w:rsidP="0002410A">
      <w:pPr>
        <w:spacing w:before="100" w:beforeAutospacing="1" w:after="100" w:afterAutospacing="1" w:line="360" w:lineRule="auto"/>
        <w:jc w:val="both"/>
        <w:rPr>
          <w:rFonts w:ascii="Arial" w:eastAsia="Times New Roman" w:hAnsi="Arial" w:cs="Arial"/>
          <w:bCs/>
          <w:sz w:val="24"/>
          <w:szCs w:val="24"/>
          <w:lang w:eastAsia="es-MX"/>
        </w:rPr>
      </w:pPr>
      <w:r w:rsidRPr="00364FAA">
        <w:rPr>
          <w:rFonts w:ascii="Arial" w:eastAsia="Times New Roman" w:hAnsi="Arial" w:cs="Arial"/>
          <w:bCs/>
          <w:sz w:val="24"/>
          <w:szCs w:val="24"/>
          <w:lang w:eastAsia="es-MX"/>
        </w:rPr>
        <w:t>El Congreso deberá realizar las previsiones y adecuaciones presupuestales necesarias para dar cumplimiento a lo dispuesto en este decreto.</w:t>
      </w:r>
    </w:p>
    <w:p w:rsidR="0002410A" w:rsidRPr="00364FAA" w:rsidRDefault="0002410A" w:rsidP="0002410A">
      <w:pPr>
        <w:spacing w:before="100" w:beforeAutospacing="1" w:after="100" w:afterAutospacing="1" w:line="360" w:lineRule="auto"/>
        <w:jc w:val="both"/>
        <w:rPr>
          <w:rFonts w:ascii="Arial" w:eastAsia="Times New Roman" w:hAnsi="Arial" w:cs="Arial"/>
          <w:bCs/>
          <w:sz w:val="24"/>
          <w:szCs w:val="24"/>
          <w:lang w:eastAsia="es-MX"/>
        </w:rPr>
      </w:pPr>
      <w:r w:rsidRPr="00364FAA">
        <w:rPr>
          <w:rFonts w:ascii="Arial" w:eastAsia="Times New Roman" w:hAnsi="Arial" w:cs="Arial"/>
          <w:b/>
          <w:bCs/>
          <w:sz w:val="24"/>
          <w:szCs w:val="24"/>
          <w:lang w:eastAsia="es-MX"/>
        </w:rPr>
        <w:t>SEXTO. Derechos laborales</w:t>
      </w:r>
    </w:p>
    <w:p w:rsidR="0002410A" w:rsidRPr="00364FAA" w:rsidRDefault="00FD2F2E" w:rsidP="0002410A">
      <w:pPr>
        <w:spacing w:before="100" w:beforeAutospacing="1" w:after="100" w:afterAutospacing="1" w:line="360" w:lineRule="auto"/>
        <w:jc w:val="both"/>
        <w:rPr>
          <w:rFonts w:ascii="Arial" w:eastAsia="Times New Roman" w:hAnsi="Arial" w:cs="Arial"/>
          <w:bCs/>
          <w:sz w:val="24"/>
          <w:szCs w:val="24"/>
          <w:lang w:eastAsia="es-MX"/>
        </w:rPr>
      </w:pPr>
      <w:r w:rsidRPr="00364FAA">
        <w:rPr>
          <w:rFonts w:ascii="Arial" w:eastAsia="Times New Roman" w:hAnsi="Arial" w:cs="Arial"/>
          <w:bCs/>
          <w:sz w:val="24"/>
          <w:szCs w:val="24"/>
          <w:lang w:eastAsia="es-MX"/>
        </w:rPr>
        <w:t xml:space="preserve">Las y los docentes, administrativos y demás personal </w:t>
      </w:r>
      <w:r w:rsidR="0002410A" w:rsidRPr="00364FAA">
        <w:rPr>
          <w:rFonts w:ascii="Arial" w:eastAsia="Times New Roman" w:hAnsi="Arial" w:cs="Arial"/>
          <w:bCs/>
          <w:sz w:val="24"/>
          <w:szCs w:val="24"/>
          <w:lang w:eastAsia="es-MX"/>
        </w:rPr>
        <w:t>que se encuentren prestando sus servicios actualmente en la</w:t>
      </w:r>
      <w:r w:rsidR="009C5E7E" w:rsidRPr="00364FAA">
        <w:rPr>
          <w:rFonts w:ascii="Arial" w:eastAsia="Times New Roman" w:hAnsi="Arial" w:cs="Arial"/>
          <w:bCs/>
          <w:sz w:val="24"/>
          <w:szCs w:val="24"/>
          <w:lang w:eastAsia="es-MX"/>
        </w:rPr>
        <w:t xml:space="preserve"> Universidad Autónoma de Yucatán seguirá</w:t>
      </w:r>
      <w:r w:rsidR="0002410A" w:rsidRPr="00364FAA">
        <w:rPr>
          <w:rFonts w:ascii="Arial" w:eastAsia="Times New Roman" w:hAnsi="Arial" w:cs="Arial"/>
          <w:bCs/>
          <w:sz w:val="24"/>
          <w:szCs w:val="24"/>
          <w:lang w:eastAsia="es-MX"/>
        </w:rPr>
        <w:t xml:space="preserve"> conservando su misma calidad y derechos laborales que les corresponden en términos de la legislación aplicable.</w:t>
      </w:r>
    </w:p>
    <w:p w:rsidR="004212CE" w:rsidRPr="00364FAA" w:rsidRDefault="004212CE" w:rsidP="0002410A">
      <w:pPr>
        <w:pStyle w:val="Puesto"/>
        <w:ind w:right="-660"/>
        <w:jc w:val="both"/>
        <w:rPr>
          <w:rFonts w:ascii="Arial" w:eastAsia="Times New Roman" w:hAnsi="Arial" w:cs="Arial"/>
          <w:sz w:val="24"/>
          <w:szCs w:val="24"/>
          <w:lang w:eastAsia="es-MX"/>
        </w:rPr>
      </w:pPr>
    </w:p>
    <w:p w:rsidR="0002410A" w:rsidRPr="00364FAA" w:rsidRDefault="0002410A" w:rsidP="0002410A">
      <w:pPr>
        <w:pStyle w:val="Puesto"/>
        <w:ind w:right="-660"/>
        <w:jc w:val="both"/>
        <w:rPr>
          <w:rFonts w:ascii="Arial" w:eastAsia="Times New Roman" w:hAnsi="Arial" w:cs="Arial"/>
          <w:sz w:val="24"/>
          <w:szCs w:val="24"/>
          <w:lang w:eastAsia="es-MX"/>
        </w:rPr>
      </w:pPr>
      <w:r w:rsidRPr="00364FAA">
        <w:rPr>
          <w:rFonts w:ascii="Arial" w:eastAsia="Times New Roman" w:hAnsi="Arial" w:cs="Arial"/>
          <w:sz w:val="24"/>
          <w:szCs w:val="24"/>
          <w:lang w:eastAsia="es-MX"/>
        </w:rPr>
        <w:t xml:space="preserve">PROTESTAMOS LO NECESARIO EN LA CIUDAD DE MÉRIDA, YUCATÁN A LOS </w:t>
      </w:r>
      <w:r w:rsidR="006B1598">
        <w:rPr>
          <w:rFonts w:ascii="Arial" w:eastAsia="Times New Roman" w:hAnsi="Arial" w:cs="Arial"/>
          <w:sz w:val="24"/>
          <w:szCs w:val="24"/>
          <w:lang w:eastAsia="es-MX"/>
        </w:rPr>
        <w:t xml:space="preserve">22 </w:t>
      </w:r>
      <w:r w:rsidRPr="00364FAA">
        <w:rPr>
          <w:rFonts w:ascii="Arial" w:eastAsia="Times New Roman" w:hAnsi="Arial" w:cs="Arial"/>
          <w:sz w:val="24"/>
          <w:szCs w:val="24"/>
          <w:lang w:eastAsia="es-MX"/>
        </w:rPr>
        <w:t>D</w:t>
      </w:r>
      <w:r w:rsidR="006B1598">
        <w:rPr>
          <w:rFonts w:ascii="Arial" w:eastAsia="Times New Roman" w:hAnsi="Arial" w:cs="Arial"/>
          <w:sz w:val="24"/>
          <w:szCs w:val="24"/>
          <w:lang w:eastAsia="es-MX"/>
        </w:rPr>
        <w:t xml:space="preserve">ÍAS DEL MES DE FEBRERO </w:t>
      </w:r>
      <w:r w:rsidRPr="00364FAA">
        <w:rPr>
          <w:rFonts w:ascii="Arial" w:eastAsia="Times New Roman" w:hAnsi="Arial" w:cs="Arial"/>
          <w:sz w:val="24"/>
          <w:szCs w:val="24"/>
          <w:lang w:eastAsia="es-MX"/>
        </w:rPr>
        <w:t>DE 2023.</w:t>
      </w:r>
    </w:p>
    <w:p w:rsidR="0002410A" w:rsidRPr="00364FAA" w:rsidRDefault="0002410A" w:rsidP="0002410A">
      <w:pPr>
        <w:jc w:val="both"/>
        <w:rPr>
          <w:rFonts w:ascii="Arial" w:hAnsi="Arial" w:cs="Arial"/>
          <w:sz w:val="24"/>
          <w:szCs w:val="24"/>
        </w:rPr>
      </w:pPr>
      <w:r w:rsidRPr="00364FAA">
        <w:rPr>
          <w:rFonts w:ascii="Arial" w:eastAsia="Times New Roman" w:hAnsi="Arial" w:cs="Arial"/>
          <w:bCs/>
          <w:noProof/>
          <w:sz w:val="24"/>
          <w:szCs w:val="24"/>
          <w:lang w:eastAsia="es-MX"/>
        </w:rPr>
        <mc:AlternateContent>
          <mc:Choice Requires="wps">
            <w:drawing>
              <wp:anchor distT="45720" distB="45720" distL="114300" distR="114300" simplePos="0" relativeHeight="251659264" behindDoc="0" locked="0" layoutInCell="1" allowOverlap="1" wp14:anchorId="1AC34BD4" wp14:editId="5140C401">
                <wp:simplePos x="0" y="0"/>
                <wp:positionH relativeFrom="column">
                  <wp:posOffset>-304800</wp:posOffset>
                </wp:positionH>
                <wp:positionV relativeFrom="paragraph">
                  <wp:posOffset>235585</wp:posOffset>
                </wp:positionV>
                <wp:extent cx="3115310" cy="1404620"/>
                <wp:effectExtent l="0" t="0" r="27940" b="18415"/>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404620"/>
                        </a:xfrm>
                        <a:prstGeom prst="rect">
                          <a:avLst/>
                        </a:prstGeom>
                        <a:solidFill>
                          <a:srgbClr val="FFFFFF"/>
                        </a:solidFill>
                        <a:ln w="9525">
                          <a:solidFill>
                            <a:schemeClr val="bg1"/>
                          </a:solidFill>
                          <a:miter lim="800000"/>
                          <a:headEnd/>
                          <a:tailEnd/>
                        </a:ln>
                      </wps:spPr>
                      <wps:txbx>
                        <w:txbxContent>
                          <w:p w:rsidR="0002410A" w:rsidRPr="009E2DAA" w:rsidRDefault="0002410A" w:rsidP="0002410A">
                            <w:pPr>
                              <w:jc w:val="center"/>
                              <w:rPr>
                                <w:rFonts w:ascii="Helvetica LT Std Cond" w:hAnsi="Helvetica LT Std Cond"/>
                                <w:b/>
                              </w:rPr>
                            </w:pPr>
                            <w:r w:rsidRPr="009E2DAA">
                              <w:rPr>
                                <w:rFonts w:ascii="Helvetica LT Std Cond" w:hAnsi="Helvetica LT Std Cond"/>
                                <w:b/>
                              </w:rPr>
                              <w:t>_______</w:t>
                            </w:r>
                            <w:r>
                              <w:rPr>
                                <w:rFonts w:ascii="Helvetica LT Std Cond" w:hAnsi="Helvetica LT Std Cond"/>
                                <w:b/>
                              </w:rPr>
                              <w:t>___</w:t>
                            </w:r>
                            <w:r w:rsidRPr="009E2DAA">
                              <w:rPr>
                                <w:rFonts w:ascii="Helvetica LT Std Cond" w:hAnsi="Helvetica LT Std Cond"/>
                                <w:b/>
                              </w:rPr>
                              <w:t>_______________</w:t>
                            </w:r>
                            <w:r>
                              <w:rPr>
                                <w:rFonts w:ascii="Helvetica LT Std Cond" w:hAnsi="Helvetica LT Std Cond"/>
                                <w:b/>
                              </w:rPr>
                              <w:t>_________</w:t>
                            </w:r>
                            <w:r w:rsidRPr="009E2DAA">
                              <w:rPr>
                                <w:rFonts w:ascii="Helvetica LT Std Cond" w:hAnsi="Helvetica LT Std Cond"/>
                                <w:b/>
                              </w:rPr>
                              <w:t>___</w:t>
                            </w:r>
                          </w:p>
                          <w:p w:rsidR="0002410A" w:rsidRPr="009E2DAA" w:rsidRDefault="0002410A" w:rsidP="0002410A">
                            <w:pPr>
                              <w:jc w:val="center"/>
                              <w:rPr>
                                <w:rFonts w:ascii="Helvetica LT Std Cond" w:hAnsi="Helvetica LT Std Cond"/>
                                <w:b/>
                              </w:rPr>
                            </w:pPr>
                            <w:r>
                              <w:rPr>
                                <w:rFonts w:ascii="Helvetica LT Std Cond" w:hAnsi="Helvetica LT Std Cond"/>
                                <w:b/>
                              </w:rPr>
                              <w:t>DIP. GASPAR ARMANDO QUINTAL PARRA</w:t>
                            </w:r>
                          </w:p>
                          <w:p w:rsidR="0002410A" w:rsidRPr="009E2DAA" w:rsidRDefault="0002410A" w:rsidP="0002410A">
                            <w:pPr>
                              <w:jc w:val="center"/>
                              <w:rPr>
                                <w:rFonts w:ascii="Helvetica LT Std Cond" w:hAnsi="Helvetica LT Std Cond"/>
                                <w:i/>
                                <w:sz w:val="20"/>
                              </w:rPr>
                            </w:pPr>
                            <w:r>
                              <w:rPr>
                                <w:rFonts w:ascii="Helvetica LT Std Cond" w:hAnsi="Helvetica LT Std Cond"/>
                                <w:i/>
                                <w:sz w:val="20"/>
                              </w:rPr>
                              <w:t>Coordinador</w:t>
                            </w:r>
                            <w:r w:rsidRPr="009E2DAA">
                              <w:rPr>
                                <w:rFonts w:ascii="Helvetica LT Std Cond" w:hAnsi="Helvetica LT Std Cond"/>
                                <w:i/>
                                <w:sz w:val="20"/>
                              </w:rPr>
                              <w:t xml:space="preserve"> de la Fracción Legislativa del Partido Revolucionario Institucional en la LXIII Legislatura del H. Congreso del Estado de Yucatán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78E9CAD6" id="_x0000_t202" coordsize="21600,21600" o:spt="202" path="m,l,21600r21600,l21600,xe">
                <v:stroke joinstyle="miter"/>
                <v:path gradientshapeok="t" o:connecttype="rect"/>
              </v:shapetype>
              <v:shape id="Cuadro de texto 2" o:spid="_x0000_s1026" type="#_x0000_t202" style="position:absolute;left:0;text-align:left;margin-left:-24pt;margin-top:18.55pt;width:245.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" strokecolor="white [3212]">
                <v:textbox style="mso-fit-shape-to-text:t">
                  <w:txbxContent>
                    <w:p w:rsidR="0002410A" w:rsidRPr="009E2DAA" w:rsidRDefault="0002410A" w:rsidP="0002410A">
                      <w:pPr>
                        <w:jc w:val="center"/>
                        <w:rPr>
                          <w:rFonts w:ascii="Helvetica LT Std Cond" w:hAnsi="Helvetica LT Std Cond"/>
                          <w:b/>
                        </w:rPr>
                      </w:pPr>
                      <w:r w:rsidRPr="009E2DAA">
                        <w:rPr>
                          <w:rFonts w:ascii="Helvetica LT Std Cond" w:hAnsi="Helvetica LT Std Cond"/>
                          <w:b/>
                        </w:rPr>
                        <w:t>_______</w:t>
                      </w:r>
                      <w:r>
                        <w:rPr>
                          <w:rFonts w:ascii="Helvetica LT Std Cond" w:hAnsi="Helvetica LT Std Cond"/>
                          <w:b/>
                        </w:rPr>
                        <w:t>___</w:t>
                      </w:r>
                      <w:r w:rsidRPr="009E2DAA">
                        <w:rPr>
                          <w:rFonts w:ascii="Helvetica LT Std Cond" w:hAnsi="Helvetica LT Std Cond"/>
                          <w:b/>
                        </w:rPr>
                        <w:t>_______________</w:t>
                      </w:r>
                      <w:r>
                        <w:rPr>
                          <w:rFonts w:ascii="Helvetica LT Std Cond" w:hAnsi="Helvetica LT Std Cond"/>
                          <w:b/>
                        </w:rPr>
                        <w:t>_________</w:t>
                      </w:r>
                      <w:r w:rsidRPr="009E2DAA">
                        <w:rPr>
                          <w:rFonts w:ascii="Helvetica LT Std Cond" w:hAnsi="Helvetica LT Std Cond"/>
                          <w:b/>
                        </w:rPr>
                        <w:t>___</w:t>
                      </w:r>
                    </w:p>
                    <w:p w:rsidR="0002410A" w:rsidRPr="009E2DAA" w:rsidRDefault="0002410A" w:rsidP="0002410A">
                      <w:pPr>
                        <w:jc w:val="center"/>
                        <w:rPr>
                          <w:rFonts w:ascii="Helvetica LT Std Cond" w:hAnsi="Helvetica LT Std Cond"/>
                          <w:b/>
                        </w:rPr>
                      </w:pPr>
                      <w:r>
                        <w:rPr>
                          <w:rFonts w:ascii="Helvetica LT Std Cond" w:hAnsi="Helvetica LT Std Cond"/>
                          <w:b/>
                        </w:rPr>
                        <w:t>DIP. GASPAR ARMANDO QUINTAL PARRA</w:t>
                      </w:r>
                    </w:p>
                    <w:p w:rsidR="0002410A" w:rsidRPr="009E2DAA" w:rsidRDefault="0002410A" w:rsidP="0002410A">
                      <w:pPr>
                        <w:jc w:val="center"/>
                        <w:rPr>
                          <w:rFonts w:ascii="Helvetica LT Std Cond" w:hAnsi="Helvetica LT Std Cond"/>
                          <w:i/>
                          <w:sz w:val="20"/>
                        </w:rPr>
                      </w:pPr>
                      <w:r>
                        <w:rPr>
                          <w:rFonts w:ascii="Helvetica LT Std Cond" w:hAnsi="Helvetica LT Std Cond"/>
                          <w:i/>
                          <w:sz w:val="20"/>
                        </w:rPr>
                        <w:t>Coordinador</w:t>
                      </w:r>
                      <w:r w:rsidRPr="009E2DAA">
                        <w:rPr>
                          <w:rFonts w:ascii="Helvetica LT Std Cond" w:hAnsi="Helvetica LT Std Cond"/>
                          <w:i/>
                          <w:sz w:val="20"/>
                        </w:rPr>
                        <w:t xml:space="preserve"> de la Fracción Legislativa del Partido Revolucionario Institucional en la LXIII Legislatura del H. Congreso del Estado de Yucatán</w:t>
                      </w:r>
                    </w:p>
                  </w:txbxContent>
                </v:textbox>
                <w10:wrap type="square"/>
              </v:shape>
            </w:pict>
          </mc:Fallback>
        </mc:AlternateContent>
      </w:r>
      <w:r w:rsidRPr="00364FAA">
        <w:rPr>
          <w:rFonts w:ascii="Arial" w:eastAsia="Times New Roman" w:hAnsi="Arial" w:cs="Arial"/>
          <w:bCs/>
          <w:noProof/>
          <w:sz w:val="24"/>
          <w:szCs w:val="24"/>
          <w:lang w:eastAsia="es-MX"/>
        </w:rPr>
        <mc:AlternateContent>
          <mc:Choice Requires="wps">
            <w:drawing>
              <wp:anchor distT="45720" distB="45720" distL="114300" distR="114300" simplePos="0" relativeHeight="251660288" behindDoc="0" locked="0" layoutInCell="1" allowOverlap="1" wp14:anchorId="3CAC38D9" wp14:editId="360DB88C">
                <wp:simplePos x="0" y="0"/>
                <wp:positionH relativeFrom="column">
                  <wp:posOffset>3225165</wp:posOffset>
                </wp:positionH>
                <wp:positionV relativeFrom="paragraph">
                  <wp:posOffset>240030</wp:posOffset>
                </wp:positionV>
                <wp:extent cx="3115310" cy="1404620"/>
                <wp:effectExtent l="0" t="0" r="27940" b="184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404620"/>
                        </a:xfrm>
                        <a:prstGeom prst="rect">
                          <a:avLst/>
                        </a:prstGeom>
                        <a:solidFill>
                          <a:srgbClr val="FFFFFF"/>
                        </a:solidFill>
                        <a:ln w="9525">
                          <a:solidFill>
                            <a:schemeClr val="bg1"/>
                          </a:solidFill>
                          <a:miter lim="800000"/>
                          <a:headEnd/>
                          <a:tailEnd/>
                        </a:ln>
                      </wps:spPr>
                      <wps:txbx>
                        <w:txbxContent>
                          <w:p w:rsidR="0002410A" w:rsidRPr="009E2DAA" w:rsidRDefault="0002410A" w:rsidP="0002410A">
                            <w:pPr>
                              <w:jc w:val="center"/>
                              <w:rPr>
                                <w:rFonts w:ascii="Helvetica LT Std Cond" w:hAnsi="Helvetica LT Std Cond"/>
                                <w:b/>
                              </w:rPr>
                            </w:pPr>
                            <w:r>
                              <w:rPr>
                                <w:rFonts w:ascii="Helvetica LT Std Cond" w:hAnsi="Helvetica LT Std Cond"/>
                                <w:b/>
                              </w:rPr>
                              <w:t>_____________________________</w:t>
                            </w:r>
                            <w:r w:rsidRPr="009E2DAA">
                              <w:rPr>
                                <w:rFonts w:ascii="Helvetica LT Std Cond" w:hAnsi="Helvetica LT Std Cond"/>
                                <w:b/>
                              </w:rPr>
                              <w:t>________</w:t>
                            </w:r>
                          </w:p>
                          <w:p w:rsidR="0002410A" w:rsidRPr="009E2DAA" w:rsidRDefault="0002410A" w:rsidP="0002410A">
                            <w:pPr>
                              <w:jc w:val="center"/>
                              <w:rPr>
                                <w:rFonts w:ascii="Helvetica LT Std Cond" w:hAnsi="Helvetica LT Std Cond"/>
                                <w:b/>
                              </w:rPr>
                            </w:pPr>
                            <w:r>
                              <w:rPr>
                                <w:rFonts w:ascii="Helvetica LT Std Cond" w:hAnsi="Helvetica LT Std Cond"/>
                                <w:b/>
                              </w:rPr>
                              <w:t>DIP. KARLA REYNA FRANCO BLANCO</w:t>
                            </w:r>
                          </w:p>
                          <w:p w:rsidR="0002410A" w:rsidRPr="009E2DAA" w:rsidRDefault="0002410A" w:rsidP="0002410A">
                            <w:pPr>
                              <w:jc w:val="center"/>
                              <w:rPr>
                                <w:rFonts w:ascii="Helvetica LT Std Cond" w:hAnsi="Helvetica LT Std Cond"/>
                                <w:i/>
                                <w:sz w:val="20"/>
                              </w:rPr>
                            </w:pPr>
                            <w:r w:rsidRPr="009E2DAA">
                              <w:rPr>
                                <w:rFonts w:ascii="Helvetica LT Std Cond" w:hAnsi="Helvetica LT Std Cond"/>
                                <w:i/>
                                <w:sz w:val="20"/>
                              </w:rPr>
                              <w:t>Integrante de la Fracción Legislativa del Partido Revolucionario Institucional en la LXIII Legislatura del H. Congreso del Estado de Yucatán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69778BDD" id="_x0000_s1027" type="#_x0000_t202" style="position:absolute;left:0;text-align:left;margin-left:253.95pt;margin-top:18.9pt;width:245.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" strokecolor="white [3212]">
                <v:textbox style="mso-fit-shape-to-text:t">
                  <w:txbxContent>
                    <w:p w:rsidR="0002410A" w:rsidRPr="009E2DAA" w:rsidRDefault="0002410A" w:rsidP="0002410A">
                      <w:pPr>
                        <w:jc w:val="center"/>
                        <w:rPr>
                          <w:rFonts w:ascii="Helvetica LT Std Cond" w:hAnsi="Helvetica LT Std Cond"/>
                          <w:b/>
                        </w:rPr>
                      </w:pPr>
                      <w:r>
                        <w:rPr>
                          <w:rFonts w:ascii="Helvetica LT Std Cond" w:hAnsi="Helvetica LT Std Cond"/>
                          <w:b/>
                        </w:rPr>
                        <w:t>_____________________________</w:t>
                      </w:r>
                      <w:r w:rsidRPr="009E2DAA">
                        <w:rPr>
                          <w:rFonts w:ascii="Helvetica LT Std Cond" w:hAnsi="Helvetica LT Std Cond"/>
                          <w:b/>
                        </w:rPr>
                        <w:t>________</w:t>
                      </w:r>
                    </w:p>
                    <w:p w:rsidR="0002410A" w:rsidRPr="009E2DAA" w:rsidRDefault="0002410A" w:rsidP="0002410A">
                      <w:pPr>
                        <w:jc w:val="center"/>
                        <w:rPr>
                          <w:rFonts w:ascii="Helvetica LT Std Cond" w:hAnsi="Helvetica LT Std Cond"/>
                          <w:b/>
                        </w:rPr>
                      </w:pPr>
                      <w:r>
                        <w:rPr>
                          <w:rFonts w:ascii="Helvetica LT Std Cond" w:hAnsi="Helvetica LT Std Cond"/>
                          <w:b/>
                        </w:rPr>
                        <w:t>DIP. KARLA REYNA FRANCO BLANCO</w:t>
                      </w:r>
                    </w:p>
                    <w:p w:rsidR="0002410A" w:rsidRPr="009E2DAA" w:rsidRDefault="0002410A" w:rsidP="0002410A">
                      <w:pPr>
                        <w:jc w:val="center"/>
                        <w:rPr>
                          <w:rFonts w:ascii="Helvetica LT Std Cond" w:hAnsi="Helvetica LT Std Cond"/>
                          <w:i/>
                          <w:sz w:val="20"/>
                        </w:rPr>
                      </w:pPr>
                      <w:r w:rsidRPr="009E2DAA">
                        <w:rPr>
                          <w:rFonts w:ascii="Helvetica LT Std Cond" w:hAnsi="Helvetica LT Std Cond"/>
                          <w:i/>
                          <w:sz w:val="20"/>
                        </w:rPr>
                        <w:t>Integrante de la Fracción Legislativa del Partido Revolucionario Institucional en la LXIII Legislatura del H. Congreso del Estado de Yucatán</w:t>
                      </w:r>
                    </w:p>
                  </w:txbxContent>
                </v:textbox>
                <w10:wrap type="square"/>
              </v:shape>
            </w:pict>
          </mc:Fallback>
        </mc:AlternateContent>
      </w:r>
    </w:p>
    <w:p w:rsidR="0002410A" w:rsidRPr="00364FAA" w:rsidRDefault="0002410A" w:rsidP="0002410A">
      <w:pPr>
        <w:spacing w:line="360" w:lineRule="auto"/>
        <w:jc w:val="both"/>
        <w:rPr>
          <w:rFonts w:ascii="Arial" w:hAnsi="Arial" w:cs="Arial"/>
          <w:sz w:val="24"/>
          <w:szCs w:val="24"/>
        </w:rPr>
      </w:pPr>
    </w:p>
    <w:sectPr w:rsidR="0002410A" w:rsidRPr="00364FA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745" w:rsidRDefault="00230745" w:rsidP="00BC4015">
      <w:pPr>
        <w:spacing w:after="0" w:line="240" w:lineRule="auto"/>
      </w:pPr>
      <w:r>
        <w:separator/>
      </w:r>
    </w:p>
  </w:endnote>
  <w:endnote w:type="continuationSeparator" w:id="0">
    <w:p w:rsidR="00230745" w:rsidRDefault="00230745" w:rsidP="00BC4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Cond">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292765"/>
      <w:docPartObj>
        <w:docPartGallery w:val="Page Numbers (Bottom of Page)"/>
        <w:docPartUnique/>
      </w:docPartObj>
    </w:sdtPr>
    <w:sdtEndPr/>
    <w:sdtContent>
      <w:p w:rsidR="00610949" w:rsidRDefault="00610949">
        <w:pPr>
          <w:pStyle w:val="Piedepgina"/>
          <w:jc w:val="right"/>
        </w:pPr>
        <w:r>
          <w:fldChar w:fldCharType="begin"/>
        </w:r>
        <w:r>
          <w:instrText>PAGE   \* MERGEFORMAT</w:instrText>
        </w:r>
        <w:r>
          <w:fldChar w:fldCharType="separate"/>
        </w:r>
        <w:r w:rsidR="0005399C" w:rsidRPr="0005399C">
          <w:rPr>
            <w:noProof/>
            <w:lang w:val="es-ES"/>
          </w:rPr>
          <w:t>8</w:t>
        </w:r>
        <w:r>
          <w:fldChar w:fldCharType="end"/>
        </w:r>
      </w:p>
    </w:sdtContent>
  </w:sdt>
  <w:p w:rsidR="00610949" w:rsidRDefault="0061094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745" w:rsidRDefault="00230745" w:rsidP="00BC4015">
      <w:pPr>
        <w:spacing w:after="0" w:line="240" w:lineRule="auto"/>
      </w:pPr>
      <w:r>
        <w:separator/>
      </w:r>
    </w:p>
  </w:footnote>
  <w:footnote w:type="continuationSeparator" w:id="0">
    <w:p w:rsidR="00230745" w:rsidRDefault="00230745" w:rsidP="00BC4015">
      <w:pPr>
        <w:spacing w:after="0" w:line="240" w:lineRule="auto"/>
      </w:pPr>
      <w:r>
        <w:continuationSeparator/>
      </w:r>
    </w:p>
  </w:footnote>
  <w:footnote w:id="1">
    <w:p w:rsidR="00401863" w:rsidRPr="00C70AE7" w:rsidRDefault="00401863" w:rsidP="00401863">
      <w:pPr>
        <w:spacing w:line="240" w:lineRule="auto"/>
        <w:jc w:val="both"/>
        <w:rPr>
          <w:rFonts w:ascii="Arial" w:hAnsi="Arial" w:cs="Arial"/>
          <w:sz w:val="20"/>
          <w:szCs w:val="20"/>
          <w:lang w:val="es-ES"/>
        </w:rPr>
      </w:pPr>
      <w:r w:rsidRPr="00C70AE7">
        <w:rPr>
          <w:rStyle w:val="Refdenotaalpie"/>
          <w:rFonts w:ascii="Arial" w:hAnsi="Arial" w:cs="Arial"/>
          <w:sz w:val="20"/>
          <w:szCs w:val="20"/>
        </w:rPr>
        <w:footnoteRef/>
      </w:r>
      <w:r w:rsidRPr="00C70AE7">
        <w:rPr>
          <w:rFonts w:ascii="Arial" w:hAnsi="Arial" w:cs="Arial"/>
          <w:sz w:val="20"/>
          <w:szCs w:val="20"/>
        </w:rPr>
        <w:t xml:space="preserve"> Suprema Corte de Justicia de la Nación, Registro digital: 2017409, Instancia: Tribunales Colegiados de Circuito, Décima Época, Materias(s): Constitucional, Laboral, Tesis: XI.1o.A.T.42 L (10a.), Fuente: Gaceta del Semanario Judicial de la Federación. Libro 56, Julio de 2018, Tomo II, página 1466, Tipo: Aislada. </w:t>
      </w:r>
    </w:p>
  </w:footnote>
  <w:footnote w:id="2">
    <w:p w:rsidR="00401863" w:rsidRPr="00C70AE7" w:rsidRDefault="00401863" w:rsidP="00401863">
      <w:pPr>
        <w:spacing w:line="240" w:lineRule="auto"/>
        <w:jc w:val="both"/>
        <w:rPr>
          <w:rFonts w:ascii="Arial" w:hAnsi="Arial" w:cs="Arial"/>
          <w:sz w:val="20"/>
          <w:szCs w:val="20"/>
        </w:rPr>
      </w:pPr>
      <w:r w:rsidRPr="00C70AE7">
        <w:rPr>
          <w:rStyle w:val="Refdenotaalpie"/>
          <w:rFonts w:ascii="Arial" w:hAnsi="Arial" w:cs="Arial"/>
          <w:sz w:val="20"/>
          <w:szCs w:val="20"/>
        </w:rPr>
        <w:footnoteRef/>
      </w:r>
      <w:r w:rsidRPr="00C70AE7">
        <w:rPr>
          <w:rFonts w:ascii="Arial" w:hAnsi="Arial" w:cs="Arial"/>
          <w:sz w:val="20"/>
          <w:szCs w:val="20"/>
        </w:rPr>
        <w:t xml:space="preserve"> Suprema Corte de Justicia de la Nación, Registro digital: 2017409, Instancia: Tribunales Colegiados de Circuito, Décima Época, Materias(s): Constitucional, Laboral, Tesis: XI.1o.A.T.42 L (10a.), Fuente: Gaceta del Semanario Judicial de la Federación. Libro 56, Julio de 2018, Tomo II, página 1466, Tipo: Aislada</w:t>
      </w:r>
    </w:p>
    <w:p w:rsidR="00401863" w:rsidRPr="00C70AE7" w:rsidRDefault="00401863" w:rsidP="00401863">
      <w:pPr>
        <w:pStyle w:val="Textonotapie"/>
        <w:rPr>
          <w:lang w:val="es-ES"/>
        </w:rPr>
      </w:pPr>
      <w:r>
        <w:t xml:space="preserve"> </w:t>
      </w:r>
    </w:p>
  </w:footnote>
  <w:footnote w:id="3">
    <w:p w:rsidR="0058797A" w:rsidRDefault="0058797A" w:rsidP="0058797A">
      <w:pPr>
        <w:pStyle w:val="Textonotapie"/>
      </w:pPr>
      <w:r>
        <w:rPr>
          <w:rStyle w:val="Refdenotaalpie"/>
        </w:rPr>
        <w:footnoteRef/>
      </w:r>
      <w:r>
        <w:t xml:space="preserve"> </w:t>
      </w:r>
      <w:hyperlink r:id="rId1" w:history="1">
        <w:r w:rsidRPr="00FD1500">
          <w:rPr>
            <w:rStyle w:val="Hipervnculo"/>
          </w:rPr>
          <w:t>https://portalinsitucionalsa.blob.core.windows.net/cms/principal/documentos/UADY-Cifras.pdf</w:t>
        </w:r>
      </w:hyperlink>
      <w:r>
        <w:t xml:space="preserve"> (a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922" w:rsidRDefault="00B93922">
    <w:pPr>
      <w:pStyle w:val="Encabezado"/>
    </w:pPr>
    <w:r>
      <w:rPr>
        <w:noProof/>
        <w:lang w:eastAsia="es-MX"/>
      </w:rPr>
      <w:drawing>
        <wp:anchor distT="0" distB="0" distL="114300" distR="114300" simplePos="0" relativeHeight="251659264" behindDoc="1" locked="0" layoutInCell="1" allowOverlap="1" wp14:anchorId="421BC265" wp14:editId="3DFD63CC">
          <wp:simplePos x="0" y="0"/>
          <wp:positionH relativeFrom="column">
            <wp:posOffset>2276475</wp:posOffset>
          </wp:positionH>
          <wp:positionV relativeFrom="paragraph">
            <wp:posOffset>-267335</wp:posOffset>
          </wp:positionV>
          <wp:extent cx="1018540" cy="1018540"/>
          <wp:effectExtent l="0" t="0" r="0" b="0"/>
          <wp:wrapTight wrapText="bothSides">
            <wp:wrapPolygon edited="0">
              <wp:start x="0" y="0"/>
              <wp:lineTo x="0" y="21007"/>
              <wp:lineTo x="21007" y="21007"/>
              <wp:lineTo x="21007" y="0"/>
              <wp:lineTo x="0" y="0"/>
            </wp:wrapPolygon>
          </wp:wrapTight>
          <wp:docPr id="25" name="Imagen 25" descr="C:\Users\DiputadosP3\AppData\Local\Microsoft\Windows\INetCache\Content.Word\Diseño 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putadosP3\AppData\Local\Microsoft\Windows\INetCache\Content.Word\Diseño sin títul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540" cy="1018540"/>
                  </a:xfrm>
                  <a:prstGeom prst="rect">
                    <a:avLst/>
                  </a:prstGeom>
                  <a:noFill/>
                  <a:ln>
                    <a:noFill/>
                  </a:ln>
                </pic:spPr>
              </pic:pic>
            </a:graphicData>
          </a:graphic>
        </wp:anchor>
      </w:drawing>
    </w:r>
    <w:r>
      <w:t xml:space="preserve">          </w:t>
    </w:r>
  </w:p>
  <w:p w:rsidR="00B93922" w:rsidRDefault="00B93922">
    <w:pPr>
      <w:pStyle w:val="Encabezado"/>
    </w:pPr>
  </w:p>
  <w:p w:rsidR="00B93922" w:rsidRDefault="00B93922">
    <w:pPr>
      <w:pStyle w:val="Encabezado"/>
    </w:pPr>
  </w:p>
  <w:p w:rsidR="00B93922" w:rsidRDefault="00B93922">
    <w:pPr>
      <w:pStyle w:val="Encabezado"/>
    </w:pPr>
  </w:p>
  <w:p w:rsidR="00B93922" w:rsidRDefault="00B93922">
    <w:pPr>
      <w:pStyle w:val="Encabezado"/>
    </w:pPr>
  </w:p>
  <w:p w:rsidR="00B93922" w:rsidRDefault="00B9392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F71"/>
    <w:rsid w:val="000144DD"/>
    <w:rsid w:val="0002410A"/>
    <w:rsid w:val="00043E9F"/>
    <w:rsid w:val="0005399C"/>
    <w:rsid w:val="000E26C1"/>
    <w:rsid w:val="001330BB"/>
    <w:rsid w:val="00134957"/>
    <w:rsid w:val="00153037"/>
    <w:rsid w:val="00192F1A"/>
    <w:rsid w:val="001E354B"/>
    <w:rsid w:val="00221CBE"/>
    <w:rsid w:val="00230745"/>
    <w:rsid w:val="00262962"/>
    <w:rsid w:val="002B603F"/>
    <w:rsid w:val="002E1671"/>
    <w:rsid w:val="002E55E2"/>
    <w:rsid w:val="002F17F6"/>
    <w:rsid w:val="00303FFC"/>
    <w:rsid w:val="00340A1C"/>
    <w:rsid w:val="00350016"/>
    <w:rsid w:val="00364FAA"/>
    <w:rsid w:val="003870D8"/>
    <w:rsid w:val="003B247D"/>
    <w:rsid w:val="003B4783"/>
    <w:rsid w:val="003E667E"/>
    <w:rsid w:val="00401863"/>
    <w:rsid w:val="004212CE"/>
    <w:rsid w:val="0042553F"/>
    <w:rsid w:val="00463C4D"/>
    <w:rsid w:val="00476E21"/>
    <w:rsid w:val="004C6826"/>
    <w:rsid w:val="0052451A"/>
    <w:rsid w:val="00555327"/>
    <w:rsid w:val="00557286"/>
    <w:rsid w:val="00582CB6"/>
    <w:rsid w:val="0058797A"/>
    <w:rsid w:val="005C426A"/>
    <w:rsid w:val="005C4911"/>
    <w:rsid w:val="00610949"/>
    <w:rsid w:val="006224DA"/>
    <w:rsid w:val="00634F2F"/>
    <w:rsid w:val="0067167F"/>
    <w:rsid w:val="00690C5B"/>
    <w:rsid w:val="006B1598"/>
    <w:rsid w:val="006C17C2"/>
    <w:rsid w:val="006E30BE"/>
    <w:rsid w:val="006E56AB"/>
    <w:rsid w:val="00700A23"/>
    <w:rsid w:val="00732132"/>
    <w:rsid w:val="007402BB"/>
    <w:rsid w:val="00754B79"/>
    <w:rsid w:val="00785CDC"/>
    <w:rsid w:val="007F0A7B"/>
    <w:rsid w:val="0084535F"/>
    <w:rsid w:val="00893AF8"/>
    <w:rsid w:val="008C219B"/>
    <w:rsid w:val="009001B4"/>
    <w:rsid w:val="0090455D"/>
    <w:rsid w:val="00925655"/>
    <w:rsid w:val="009526D8"/>
    <w:rsid w:val="0095357C"/>
    <w:rsid w:val="009744BA"/>
    <w:rsid w:val="009C5E7E"/>
    <w:rsid w:val="009C6CB8"/>
    <w:rsid w:val="00A02AFE"/>
    <w:rsid w:val="00A15123"/>
    <w:rsid w:val="00A2742E"/>
    <w:rsid w:val="00A95E20"/>
    <w:rsid w:val="00B06227"/>
    <w:rsid w:val="00B35C3E"/>
    <w:rsid w:val="00B71AD8"/>
    <w:rsid w:val="00B93922"/>
    <w:rsid w:val="00BA09DF"/>
    <w:rsid w:val="00BC4015"/>
    <w:rsid w:val="00C404DC"/>
    <w:rsid w:val="00C432DB"/>
    <w:rsid w:val="00C70AE7"/>
    <w:rsid w:val="00C81A57"/>
    <w:rsid w:val="00CA0A9B"/>
    <w:rsid w:val="00CF0FCD"/>
    <w:rsid w:val="00D14D41"/>
    <w:rsid w:val="00D25347"/>
    <w:rsid w:val="00D419AB"/>
    <w:rsid w:val="00D87DB3"/>
    <w:rsid w:val="00D92EBA"/>
    <w:rsid w:val="00DF7D83"/>
    <w:rsid w:val="00E10195"/>
    <w:rsid w:val="00E31FB0"/>
    <w:rsid w:val="00E330A2"/>
    <w:rsid w:val="00E345CE"/>
    <w:rsid w:val="00E402C3"/>
    <w:rsid w:val="00E62BDE"/>
    <w:rsid w:val="00E71F71"/>
    <w:rsid w:val="00EA778A"/>
    <w:rsid w:val="00ED0D23"/>
    <w:rsid w:val="00ED4B25"/>
    <w:rsid w:val="00F36D8A"/>
    <w:rsid w:val="00F51B32"/>
    <w:rsid w:val="00FD2F2E"/>
    <w:rsid w:val="00FF679F"/>
    <w:rsid w:val="00FF6A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FB331E3-7D0A-4993-AFF8-BDEACFB6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71F71"/>
    <w:rPr>
      <w:color w:val="0000FF"/>
      <w:u w:val="single"/>
    </w:rPr>
  </w:style>
  <w:style w:type="paragraph" w:styleId="Textonotapie">
    <w:name w:val="footnote text"/>
    <w:basedOn w:val="Normal"/>
    <w:link w:val="TextonotapieCar"/>
    <w:uiPriority w:val="99"/>
    <w:semiHidden/>
    <w:unhideWhenUsed/>
    <w:rsid w:val="00BC401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4015"/>
    <w:rPr>
      <w:sz w:val="20"/>
      <w:szCs w:val="20"/>
    </w:rPr>
  </w:style>
  <w:style w:type="character" w:styleId="Refdenotaalpie">
    <w:name w:val="footnote reference"/>
    <w:basedOn w:val="Fuentedeprrafopredeter"/>
    <w:uiPriority w:val="99"/>
    <w:semiHidden/>
    <w:unhideWhenUsed/>
    <w:rsid w:val="00BC4015"/>
    <w:rPr>
      <w:vertAlign w:val="superscript"/>
    </w:rPr>
  </w:style>
  <w:style w:type="paragraph" w:styleId="Encabezado">
    <w:name w:val="header"/>
    <w:basedOn w:val="Normal"/>
    <w:link w:val="EncabezadoCar"/>
    <w:uiPriority w:val="99"/>
    <w:unhideWhenUsed/>
    <w:rsid w:val="006109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0949"/>
  </w:style>
  <w:style w:type="paragraph" w:styleId="Piedepgina">
    <w:name w:val="footer"/>
    <w:basedOn w:val="Normal"/>
    <w:link w:val="PiedepginaCar"/>
    <w:uiPriority w:val="99"/>
    <w:unhideWhenUsed/>
    <w:rsid w:val="006109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0949"/>
  </w:style>
  <w:style w:type="character" w:styleId="Hipervnculovisitado">
    <w:name w:val="FollowedHyperlink"/>
    <w:basedOn w:val="Fuentedeprrafopredeter"/>
    <w:uiPriority w:val="99"/>
    <w:semiHidden/>
    <w:unhideWhenUsed/>
    <w:rsid w:val="00C70AE7"/>
    <w:rPr>
      <w:color w:val="954F72" w:themeColor="followedHyperlink"/>
      <w:u w:val="single"/>
    </w:rPr>
  </w:style>
  <w:style w:type="table" w:styleId="Tablaconcuadrcula">
    <w:name w:val="Table Grid"/>
    <w:basedOn w:val="Tablanormal"/>
    <w:uiPriority w:val="39"/>
    <w:rsid w:val="00904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0241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02410A"/>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024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ortalinsitucionalsa.blob.core.windows.net/cms/principal/documentos/UADY-Cifra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DD8A7-B3E4-4FF1-B1AF-616BF2338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1707</Words>
  <Characters>9394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Piña</dc:creator>
  <cp:keywords/>
  <dc:description/>
  <cp:lastModifiedBy>Gaspar Armando Quintal Parra</cp:lastModifiedBy>
  <cp:revision>2</cp:revision>
  <dcterms:created xsi:type="dcterms:W3CDTF">2023-02-22T15:40:00Z</dcterms:created>
  <dcterms:modified xsi:type="dcterms:W3CDTF">2023-02-22T15:40:00Z</dcterms:modified>
</cp:coreProperties>
</file>